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13E25" w14:textId="77777777" w:rsidR="00F85283" w:rsidRPr="005428F9" w:rsidRDefault="00F85283" w:rsidP="00F85283">
      <w:pPr>
        <w:jc w:val="center"/>
        <w:rPr>
          <w:b/>
          <w:u w:val="single"/>
          <w:lang w:val="es-US"/>
        </w:rPr>
      </w:pPr>
      <w:bookmarkStart w:id="0" w:name="_Hlk80606253"/>
      <w:bookmarkStart w:id="1" w:name="OLE_LINK5"/>
      <w:r>
        <w:rPr>
          <w:b/>
          <w:bCs/>
          <w:u w:val="single"/>
          <w:lang w:val="es"/>
        </w:rPr>
        <w:t>AVISO DE ELECCIÓN DE BONOS</w:t>
      </w:r>
    </w:p>
    <w:bookmarkEnd w:id="0"/>
    <w:p w14:paraId="0439C7C5" w14:textId="179AD039" w:rsidR="00F85283" w:rsidRPr="005428F9" w:rsidRDefault="00F85283" w:rsidP="00F85283">
      <w:pPr>
        <w:rPr>
          <w:lang w:val="es-US"/>
        </w:rPr>
      </w:pPr>
      <w:r>
        <w:rPr>
          <w:lang w:val="es"/>
        </w:rPr>
        <w:t>PARA LOS VOTANTES HABILITADOS, RESIDENTES DEL DISTRITO ESCOLAR INDEPENDIENTE DE</w:t>
      </w:r>
      <w:r>
        <w:rPr>
          <w:lang w:val="es"/>
        </w:rPr>
        <w:t xml:space="preserve"> ALBANY</w:t>
      </w:r>
      <w:r>
        <w:rPr>
          <w:lang w:val="es"/>
        </w:rPr>
        <w:t>:</w:t>
      </w:r>
    </w:p>
    <w:p w14:paraId="3D8C977E" w14:textId="462A5651" w:rsidR="00F85283" w:rsidRDefault="00F85283" w:rsidP="00F85283">
      <w:pPr>
        <w:spacing w:after="0"/>
        <w:ind w:firstLine="0"/>
        <w:rPr>
          <w:rFonts w:eastAsia="Times New Roman"/>
          <w:lang w:val="es"/>
        </w:rPr>
      </w:pPr>
      <w:r>
        <w:rPr>
          <w:lang w:val="es"/>
        </w:rPr>
        <w:t xml:space="preserve">SE NOTIFICA POR EL PRESENTE que se celebrará una elección de bonos en dicho DISTRITO el </w:t>
      </w:r>
      <w:r>
        <w:rPr>
          <w:lang w:val="es"/>
        </w:rPr>
        <w:t>2</w:t>
      </w:r>
      <w:r>
        <w:rPr>
          <w:lang w:val="es"/>
        </w:rPr>
        <w:t xml:space="preserve"> de </w:t>
      </w:r>
      <w:r>
        <w:rPr>
          <w:lang w:val="es"/>
        </w:rPr>
        <w:t>mayo</w:t>
      </w:r>
      <w:r>
        <w:rPr>
          <w:lang w:val="es"/>
        </w:rPr>
        <w:t xml:space="preserve"> de 202</w:t>
      </w:r>
      <w:r>
        <w:rPr>
          <w:lang w:val="es"/>
        </w:rPr>
        <w:t>6</w:t>
      </w:r>
      <w:r>
        <w:rPr>
          <w:lang w:val="es"/>
        </w:rPr>
        <w:t>, de acuerdo con la siguiente orden:</w:t>
      </w:r>
      <w:bookmarkEnd w:id="1"/>
    </w:p>
    <w:p w14:paraId="7292DEFB" w14:textId="77777777" w:rsidR="00F85283" w:rsidRDefault="00F85283" w:rsidP="005B20B2">
      <w:pPr>
        <w:spacing w:after="0"/>
        <w:ind w:firstLine="0"/>
        <w:rPr>
          <w:rFonts w:eastAsia="Times New Roman"/>
          <w:lang w:val="es"/>
        </w:rPr>
      </w:pPr>
    </w:p>
    <w:p w14:paraId="0379A6C2" w14:textId="559C91D1" w:rsidR="0016647D" w:rsidRPr="00F07D88" w:rsidRDefault="005B20B2" w:rsidP="005B20B2">
      <w:pPr>
        <w:spacing w:after="0"/>
        <w:ind w:firstLine="0"/>
        <w:rPr>
          <w:rFonts w:eastAsia="Times New Roman"/>
          <w:b/>
          <w:u w:val="single"/>
        </w:rPr>
      </w:pPr>
      <w:r>
        <w:rPr>
          <w:rFonts w:eastAsia="Times New Roman"/>
          <w:b/>
          <w:bCs/>
          <w:u w:val="single"/>
          <w:lang w:val="es"/>
        </w:rPr>
        <w:t>ORDEN PARA CONVOCAR UNA ELECCIÓN DE BONOS QUE LLEVARÁ A CABO EL DISTRITO ESCOLAR INDEPENDIENTE DE ALBANY, DISPONER LA CELEBRACIÓN DE UNA ELECCIÓN CONJUNTA Y RESOLVER OTROS ASUNTOS INCIDENTALES Y RELATIVOS A TAL ELECCIÓN</w:t>
      </w:r>
    </w:p>
    <w:p w14:paraId="6CFF09D6" w14:textId="77777777" w:rsidR="0016647D" w:rsidRPr="00F07D88" w:rsidRDefault="0016647D" w:rsidP="0016647D">
      <w:pPr>
        <w:spacing w:after="0"/>
        <w:ind w:firstLine="0"/>
        <w:jc w:val="left"/>
        <w:rPr>
          <w:rFonts w:eastAsia="Times New Roman"/>
        </w:rPr>
      </w:pPr>
    </w:p>
    <w:p w14:paraId="0F293AC6" w14:textId="16224CC6" w:rsidR="0016647D" w:rsidRPr="00F07D88" w:rsidRDefault="0016647D" w:rsidP="00C24F5F">
      <w:pPr>
        <w:tabs>
          <w:tab w:val="left" w:pos="8460"/>
        </w:tabs>
        <w:spacing w:after="0"/>
        <w:ind w:firstLine="0"/>
        <w:jc w:val="left"/>
        <w:rPr>
          <w:rFonts w:eastAsia="Times New Roman"/>
        </w:rPr>
      </w:pPr>
      <w:r>
        <w:rPr>
          <w:rFonts w:eastAsia="Times New Roman"/>
          <w:lang w:val="es"/>
        </w:rPr>
        <w:t>ESTADO DE TEXAS</w:t>
      </w:r>
      <w:r>
        <w:rPr>
          <w:rFonts w:eastAsia="Times New Roman"/>
          <w:lang w:val="es"/>
        </w:rPr>
        <w:tab/>
        <w:t>§</w:t>
      </w:r>
    </w:p>
    <w:p w14:paraId="3BC0844A" w14:textId="54112655" w:rsidR="0016647D" w:rsidRPr="00084F41" w:rsidRDefault="005F5CEF" w:rsidP="00C24F5F">
      <w:pPr>
        <w:tabs>
          <w:tab w:val="left" w:pos="8460"/>
        </w:tabs>
        <w:spacing w:after="0"/>
        <w:ind w:firstLine="0"/>
        <w:jc w:val="left"/>
        <w:rPr>
          <w:rFonts w:eastAsia="Times New Roman"/>
          <w:highlight w:val="yellow"/>
        </w:rPr>
      </w:pPr>
      <w:r>
        <w:rPr>
          <w:rFonts w:eastAsia="Times New Roman"/>
          <w:lang w:val="es"/>
        </w:rPr>
        <w:t>CONDADOS DE SHACKELFORD Y STEPHENS</w:t>
      </w:r>
      <w:r>
        <w:rPr>
          <w:rFonts w:eastAsia="Times New Roman"/>
          <w:lang w:val="es"/>
        </w:rPr>
        <w:tab/>
        <w:t>§</w:t>
      </w:r>
    </w:p>
    <w:p w14:paraId="639FD3DC" w14:textId="2F2B1756" w:rsidR="0016647D" w:rsidRDefault="004F2D20" w:rsidP="00C24F5F">
      <w:pPr>
        <w:tabs>
          <w:tab w:val="left" w:pos="8460"/>
        </w:tabs>
        <w:spacing w:after="0"/>
        <w:ind w:firstLine="0"/>
        <w:jc w:val="left"/>
        <w:rPr>
          <w:rFonts w:eastAsia="Times New Roman"/>
          <w:lang w:val="es"/>
        </w:rPr>
      </w:pPr>
      <w:r>
        <w:rPr>
          <w:rFonts w:eastAsia="Times New Roman"/>
          <w:lang w:val="es"/>
        </w:rPr>
        <w:t>DISTRITO ESCOLAR INDEPENDIENTE DE ALBANY</w:t>
      </w:r>
      <w:r>
        <w:rPr>
          <w:rFonts w:eastAsia="Times New Roman"/>
          <w:lang w:val="es"/>
        </w:rPr>
        <w:tab/>
        <w:t>§</w:t>
      </w:r>
    </w:p>
    <w:p w14:paraId="77D0D0EC" w14:textId="77777777" w:rsidR="00C24F5F" w:rsidRPr="00F07D88" w:rsidRDefault="00C24F5F" w:rsidP="00C24F5F">
      <w:pPr>
        <w:tabs>
          <w:tab w:val="left" w:pos="8460"/>
        </w:tabs>
        <w:spacing w:after="0"/>
        <w:ind w:firstLine="0"/>
        <w:jc w:val="left"/>
        <w:rPr>
          <w:rFonts w:eastAsia="Times New Roman"/>
        </w:rPr>
      </w:pPr>
    </w:p>
    <w:p w14:paraId="058F9BFB" w14:textId="4EC164B9" w:rsidR="0016647D" w:rsidRPr="00F07D88" w:rsidRDefault="0016647D" w:rsidP="0016647D">
      <w:pPr>
        <w:rPr>
          <w:rFonts w:eastAsia="Times New Roman"/>
          <w:szCs w:val="20"/>
        </w:rPr>
      </w:pPr>
      <w:r>
        <w:rPr>
          <w:rFonts w:eastAsia="Times New Roman"/>
          <w:szCs w:val="20"/>
          <w:lang w:val="es"/>
        </w:rPr>
        <w:t>EN VISTA DE QUE la Junta de Síndicos (la “Junta”) del Distrito Escolar Independiente de Albany (el “Distrito”) tiene la facultad para emitir bonos en virtud del Capítulo 45 del Código de Educación de Texas (el “Código de Educación”); y</w:t>
      </w:r>
    </w:p>
    <w:p w14:paraId="715FA5BA" w14:textId="77777777" w:rsidR="0016647D" w:rsidRPr="00F07D88" w:rsidRDefault="0016647D" w:rsidP="0016647D">
      <w:pPr>
        <w:rPr>
          <w:rFonts w:eastAsia="Times New Roman"/>
          <w:szCs w:val="20"/>
        </w:rPr>
      </w:pPr>
      <w:r>
        <w:rPr>
          <w:rFonts w:eastAsia="Times New Roman"/>
          <w:szCs w:val="20"/>
          <w:lang w:val="es"/>
        </w:rPr>
        <w:t xml:space="preserve">EN VISTA DE QUE la Junta ha determinado que es necesario y adecuado convocar y celebrar una elección para obtener la autorización de los votantes para emitir dichos bonos; y </w:t>
      </w:r>
    </w:p>
    <w:p w14:paraId="7D65BD96" w14:textId="2E834AAA" w:rsidR="0016647D" w:rsidRPr="00B738C5" w:rsidRDefault="0016647D" w:rsidP="0016647D">
      <w:pPr>
        <w:spacing w:after="0"/>
        <w:ind w:firstLine="0"/>
        <w:rPr>
          <w:rFonts w:eastAsia="Times New Roman"/>
        </w:rPr>
      </w:pPr>
      <w:r>
        <w:rPr>
          <w:rFonts w:eastAsia="Times New Roman"/>
          <w:lang w:val="es"/>
        </w:rPr>
        <w:tab/>
        <w:t xml:space="preserve">EN VISTA DE QUE el Distrito puede celebrar uno o más convenios electorales (los “Convenios Electorales”) con el Condado de Shackelford, Texas, y/o el Condado de Stephens, (cada uno el “Condado”), a través del </w:t>
      </w:r>
      <w:proofErr w:type="gramStart"/>
      <w:r>
        <w:rPr>
          <w:rFonts w:eastAsia="Times New Roman"/>
          <w:lang w:val="es"/>
        </w:rPr>
        <w:t>Funcionario</w:t>
      </w:r>
      <w:proofErr w:type="gramEnd"/>
      <w:r>
        <w:rPr>
          <w:rFonts w:eastAsia="Times New Roman"/>
          <w:lang w:val="es"/>
        </w:rPr>
        <w:t xml:space="preserve"> Electoral del Condado (cada uno el “</w:t>
      </w:r>
      <w:proofErr w:type="gramStart"/>
      <w:r>
        <w:rPr>
          <w:rFonts w:eastAsia="Times New Roman"/>
          <w:lang w:val="es"/>
        </w:rPr>
        <w:t>Funcionario</w:t>
      </w:r>
      <w:proofErr w:type="gramEnd"/>
      <w:r>
        <w:rPr>
          <w:rFonts w:eastAsia="Times New Roman"/>
          <w:lang w:val="es"/>
        </w:rPr>
        <w:t>”) u otra subdivisión política, incluido el Distrito de Hospitales del Condado de Shackelford</w:t>
      </w:r>
      <w:r w:rsidR="005021E4">
        <w:rPr>
          <w:rFonts w:eastAsia="Times New Roman"/>
          <w:lang w:val="es"/>
        </w:rPr>
        <w:t xml:space="preserve"> (</w:t>
      </w:r>
      <w:proofErr w:type="spellStart"/>
      <w:r w:rsidR="005021E4">
        <w:rPr>
          <w:rFonts w:eastAsia="Times New Roman"/>
          <w:lang w:val="es"/>
        </w:rPr>
        <w:t>tambien</w:t>
      </w:r>
      <w:proofErr w:type="spellEnd"/>
      <w:r w:rsidR="005021E4">
        <w:rPr>
          <w:rFonts w:eastAsia="Times New Roman"/>
          <w:lang w:val="es"/>
        </w:rPr>
        <w:t xml:space="preserve"> a través de su </w:t>
      </w:r>
      <w:r w:rsidR="005021E4" w:rsidRPr="005021E4">
        <w:rPr>
          <w:rFonts w:eastAsia="Times New Roman"/>
          <w:lang w:val="es"/>
        </w:rPr>
        <w:t>“</w:t>
      </w:r>
      <w:proofErr w:type="gramStart"/>
      <w:r w:rsidR="005021E4" w:rsidRPr="005021E4">
        <w:rPr>
          <w:rFonts w:eastAsia="Times New Roman"/>
          <w:lang w:val="es"/>
        </w:rPr>
        <w:t>Funcionario</w:t>
      </w:r>
      <w:proofErr w:type="gramEnd"/>
      <w:r w:rsidR="005021E4" w:rsidRPr="005021E4">
        <w:rPr>
          <w:rFonts w:eastAsia="Times New Roman"/>
          <w:lang w:val="es"/>
        </w:rPr>
        <w:t>”</w:t>
      </w:r>
      <w:r w:rsidR="005021E4">
        <w:rPr>
          <w:rFonts w:eastAsia="Times New Roman"/>
          <w:lang w:val="es"/>
        </w:rPr>
        <w:t>)</w:t>
      </w:r>
      <w:r>
        <w:rPr>
          <w:rFonts w:eastAsia="Times New Roman"/>
          <w:lang w:val="es"/>
        </w:rPr>
        <w:t xml:space="preserve">, de conformidad con las leyes del Estado de Texas (el “Estado”) y la ley federal aplicable;  </w:t>
      </w:r>
    </w:p>
    <w:p w14:paraId="43272EC9" w14:textId="77777777" w:rsidR="0016647D" w:rsidRPr="00084F41" w:rsidRDefault="0016647D" w:rsidP="0016647D">
      <w:pPr>
        <w:spacing w:after="0"/>
        <w:ind w:firstLine="0"/>
        <w:rPr>
          <w:rFonts w:eastAsia="Times New Roman"/>
          <w:highlight w:val="yellow"/>
        </w:rPr>
      </w:pPr>
    </w:p>
    <w:p w14:paraId="513AA245" w14:textId="44289341" w:rsidR="0016647D" w:rsidRPr="00F07D88" w:rsidRDefault="0016647D" w:rsidP="0016647D">
      <w:pPr>
        <w:rPr>
          <w:rFonts w:eastAsia="Times New Roman"/>
          <w:szCs w:val="20"/>
        </w:rPr>
      </w:pPr>
      <w:r>
        <w:rPr>
          <w:rFonts w:eastAsia="Times New Roman"/>
          <w:szCs w:val="20"/>
          <w:lang w:val="es"/>
        </w:rPr>
        <w:t xml:space="preserve">AHORA, POR LO TANTO, LA JUNTA DE SÍNDICOS DEL DISTRITO ESCOLAR INDEPENDIENTE DE THE ALBANY ORDENA QUE:  </w:t>
      </w:r>
    </w:p>
    <w:p w14:paraId="51701552" w14:textId="418E7B6D" w:rsidR="0016647D" w:rsidRPr="00B738C5" w:rsidRDefault="0016647D" w:rsidP="0016647D">
      <w:pPr>
        <w:rPr>
          <w:rFonts w:eastAsia="Times New Roman"/>
          <w:szCs w:val="20"/>
        </w:rPr>
      </w:pPr>
      <w:r>
        <w:rPr>
          <w:rFonts w:eastAsia="Times New Roman"/>
          <w:szCs w:val="20"/>
          <w:u w:val="single"/>
          <w:lang w:val="es"/>
        </w:rPr>
        <w:t>Sección 1.</w:t>
      </w:r>
      <w:r>
        <w:rPr>
          <w:rFonts w:eastAsia="Times New Roman"/>
          <w:szCs w:val="20"/>
          <w:lang w:val="es"/>
        </w:rPr>
        <w:tab/>
      </w:r>
      <w:r>
        <w:rPr>
          <w:rFonts w:eastAsia="Times New Roman"/>
          <w:szCs w:val="20"/>
          <w:u w:val="single"/>
          <w:lang w:val="es"/>
        </w:rPr>
        <w:t>Convocación de la elección, fecha, votantes elegibles y horarios.</w:t>
      </w:r>
      <w:r>
        <w:rPr>
          <w:rFonts w:eastAsia="Times New Roman"/>
          <w:szCs w:val="20"/>
          <w:lang w:val="es"/>
        </w:rPr>
        <w:t xml:space="preserve">  Se celebrará una elección (la “Elección”) el 2 de mayo de 2026 (el “Día de Elección”), fecha que es setenta y ocho (78) días o más posterior a la fecha de la adopción de esta orden (la “Orden de Elección”), dentro del Distrito y por todo su territorio, en la cual todos los votantes habilitados residentes del Distrito tendrán derecho a votar.  Por la presente, la Junta halla que celebrar la Elección en dicha fecha es de interés público.  El horario en el cual estarán abiertos los lugares de votación el Día de Elección será de 7:00 a.m. a 7:00 p.m.</w:t>
      </w:r>
    </w:p>
    <w:p w14:paraId="53EEC5FA" w14:textId="4BBD4900" w:rsidR="0016647D" w:rsidRPr="0053450A" w:rsidRDefault="0016647D" w:rsidP="0016647D">
      <w:pPr>
        <w:rPr>
          <w:rFonts w:eastAsia="Times New Roman"/>
          <w:szCs w:val="20"/>
        </w:rPr>
      </w:pPr>
      <w:r>
        <w:rPr>
          <w:rFonts w:eastAsia="Times New Roman"/>
          <w:szCs w:val="20"/>
          <w:u w:val="single"/>
          <w:lang w:val="es"/>
        </w:rPr>
        <w:t>Sección 2.</w:t>
      </w:r>
      <w:r>
        <w:rPr>
          <w:rFonts w:eastAsia="Times New Roman"/>
          <w:szCs w:val="20"/>
          <w:lang w:val="es"/>
        </w:rPr>
        <w:tab/>
      </w:r>
      <w:r>
        <w:rPr>
          <w:rFonts w:eastAsia="Times New Roman"/>
          <w:szCs w:val="20"/>
          <w:u w:val="single"/>
          <w:lang w:val="es"/>
        </w:rPr>
        <w:t>Precintos electorales, lugares de votación, funcionarios electorales.</w:t>
      </w:r>
      <w:r>
        <w:rPr>
          <w:rFonts w:eastAsia="Times New Roman"/>
          <w:szCs w:val="20"/>
          <w:lang w:val="es"/>
        </w:rPr>
        <w:t xml:space="preserve">  Se establecen uno o más precintos electorales del Distrito para el Día de Elección con uno o más lugares de votación correspondientes según se identifica en el </w:t>
      </w:r>
      <w:r>
        <w:rPr>
          <w:rFonts w:eastAsia="Times New Roman"/>
          <w:b/>
          <w:bCs/>
          <w:szCs w:val="20"/>
          <w:u w:val="single"/>
          <w:lang w:val="es"/>
        </w:rPr>
        <w:t>Anexo A</w:t>
      </w:r>
      <w:r>
        <w:rPr>
          <w:rFonts w:eastAsia="Times New Roman"/>
          <w:szCs w:val="20"/>
          <w:lang w:val="es"/>
        </w:rPr>
        <w:t xml:space="preserve"> de esta Orden de Elección.  Los jueces y los jueces alternos de precintos para la Elección serán designados en conformidad con el Código Electoral de Texas (el “Código Electoral”).  </w:t>
      </w:r>
    </w:p>
    <w:p w14:paraId="0A2DE3D6" w14:textId="03B5B6D0" w:rsidR="0016647D" w:rsidRPr="0053450A" w:rsidRDefault="0016647D" w:rsidP="0016647D">
      <w:pPr>
        <w:rPr>
          <w:rFonts w:eastAsia="Times New Roman"/>
        </w:rPr>
      </w:pPr>
      <w:r>
        <w:rPr>
          <w:rFonts w:eastAsia="Times New Roman"/>
          <w:lang w:val="es"/>
        </w:rPr>
        <w:lastRenderedPageBreak/>
        <w:t xml:space="preserve">En caso de que el Superintendente, o su representante designado, determinare periódicamente que (a) un lugar de votación designado más adelante deja de estar disponible o de ser adecuado para tal uso, o que sería para el mayor beneficio del Distrito reubicar dicho lugar de votación, o (b) un juez presidente o juez presidente alterno designado más adelante deja de estar habilitado o de estar disponible, por la presente el Superintendente, o su representante designado, está autorizado para designar por escrito un lugar de votación, un juez presidente o un juez presidente alterno sustitutos, y corregir o modificar los anexos de esta Orden de Elección, y dará dicho aviso, si hay alguno, en conformidad con el Código Electoral y según lo considere suficiente.  </w:t>
      </w:r>
    </w:p>
    <w:p w14:paraId="1D8A3E51" w14:textId="2CDAC81B" w:rsidR="0016647D" w:rsidRPr="00C843AA" w:rsidRDefault="0016647D" w:rsidP="0016647D">
      <w:pPr>
        <w:rPr>
          <w:rFonts w:eastAsia="Times New Roman"/>
        </w:rPr>
      </w:pPr>
      <w:r>
        <w:rPr>
          <w:rFonts w:eastAsia="Times New Roman"/>
          <w:u w:val="single"/>
          <w:lang w:val="es"/>
        </w:rPr>
        <w:t>Sección 3.</w:t>
      </w:r>
      <w:r>
        <w:rPr>
          <w:rFonts w:eastAsia="Times New Roman"/>
          <w:lang w:val="es"/>
        </w:rPr>
        <w:tab/>
      </w:r>
      <w:r>
        <w:rPr>
          <w:rFonts w:eastAsia="Times New Roman"/>
          <w:u w:val="single"/>
          <w:lang w:val="es"/>
        </w:rPr>
        <w:t>Proposición.</w:t>
      </w:r>
      <w:r>
        <w:rPr>
          <w:rFonts w:eastAsia="Times New Roman"/>
          <w:lang w:val="es"/>
        </w:rPr>
        <w:t xml:space="preserve">  En la Elección se presentará la siguiente proposición (la “Proposición”) ante los votantes habilitados residentes del Distrito:</w:t>
      </w:r>
    </w:p>
    <w:p w14:paraId="5B857E65" w14:textId="714503A3" w:rsidR="0016647D" w:rsidRPr="0053450A" w:rsidRDefault="004F2D20" w:rsidP="0016647D">
      <w:pPr>
        <w:ind w:firstLine="0"/>
        <w:jc w:val="center"/>
        <w:rPr>
          <w:rFonts w:eastAsia="Times New Roman"/>
        </w:rPr>
      </w:pPr>
      <w:r>
        <w:rPr>
          <w:rFonts w:eastAsia="Times New Roman"/>
          <w:b/>
          <w:bCs/>
          <w:u w:val="single"/>
          <w:lang w:val="es"/>
        </w:rPr>
        <w:t>DISTRITO ESCOLAR INDEPENDIENTE DE ALBANY - PROPOSICIÓN A</w:t>
      </w:r>
    </w:p>
    <w:p w14:paraId="2B4EC1C8" w14:textId="4621A3D7" w:rsidR="0016647D" w:rsidRDefault="00F840B7" w:rsidP="0016647D">
      <w:pPr>
        <w:ind w:left="720" w:right="720" w:firstLine="0"/>
        <w:rPr>
          <w:rFonts w:eastAsia="Times New Roman"/>
          <w:szCs w:val="20"/>
        </w:rPr>
      </w:pPr>
      <w:r>
        <w:rPr>
          <w:rFonts w:eastAsia="Times New Roman"/>
          <w:szCs w:val="20"/>
          <w:lang w:val="es"/>
        </w:rPr>
        <w:t>¿SE DEBERÁ AUTORIZAR A LA JUNTA DE SÍNDICOS (LA “JUNTA”) DEL DISTRITO ESCOLAR INDEPENDIENTE DE ALBANY (EL “DISTRITO”) A EMITIR BONOS DEL DISTRITO, EN UNA O MÁS SERIES O PLAZOS, POR LA CANTIDAD DE $26,000,000 PARA LOS PROPÓSITOS DE DISEÑAR, CONSTRUIR, RENOVAR, MEJORAR, ACTUALIZAR, ADQUIRIR Y EQUIPAR INSTALACIONES ESCOLARES (Y CUALQUIER ELIMINACIÓN NECESARIA O RELACIONADA DE LAS INSTALACIONES EXISTENTES), BONOS QUE VENCERÁN, DEVENGARÁN INTERÉS Y SERÁN EMITIDOS Y VENDIDOS EN CONFORMIDAD CON LA LEY AL MOMENTO DE SU EMISIÓN; Y SE DEBERÁ AUTORIZAR A LA JUNTA A IMPONER Y PRENDAR, Y HACER TASAR Y RECAUDAR IMPUESTOS ANUALES AD VALOREM SOBRE TODA PROPIEDAD GRAVABLE EN EL DISTRITO, SUFICIENTES, SIN LÍMITE EN CUANTO A TASA O CANTIDAD, PARA PAGAR EL CAPITAL Y EL INTERÉS DE LOS BONOS, Y LOS COSTOS DE CUALQUIER ACUERDO DE CRÉDITO (INCLUIDOS ACUERDOS DE CRÉDITO FIRMADOS O AUTORIZADOS EN ANTICIPO, EN RELACIÓN O CONEXIÓN CON LOS BONOS), TODO ESTO SEGÚN LO AUTORIZADO POR LA CONSTITUCIÓN Y LAS LEYES DEL ESTADO DE TEXAS Y DE LOS ESTADOS UNIDOS DE AMÉRICA?</w:t>
      </w:r>
    </w:p>
    <w:p w14:paraId="4BCE263A" w14:textId="77777777" w:rsidR="0016647D" w:rsidRPr="0053450A" w:rsidRDefault="0016647D" w:rsidP="0016647D">
      <w:pPr>
        <w:rPr>
          <w:rFonts w:eastAsia="Times New Roman"/>
          <w:szCs w:val="20"/>
        </w:rPr>
      </w:pPr>
      <w:r>
        <w:rPr>
          <w:rFonts w:eastAsia="Times New Roman"/>
          <w:szCs w:val="20"/>
          <w:u w:val="single"/>
          <w:lang w:val="es"/>
        </w:rPr>
        <w:t>Sección 4.</w:t>
      </w:r>
      <w:r>
        <w:rPr>
          <w:rFonts w:eastAsia="Times New Roman"/>
          <w:szCs w:val="20"/>
          <w:lang w:val="es"/>
        </w:rPr>
        <w:tab/>
      </w:r>
      <w:r>
        <w:rPr>
          <w:rFonts w:eastAsia="Times New Roman"/>
          <w:szCs w:val="20"/>
          <w:u w:val="single"/>
          <w:lang w:val="es"/>
        </w:rPr>
        <w:t>Boletas de votación.</w:t>
      </w:r>
      <w:r>
        <w:rPr>
          <w:rFonts w:eastAsia="Times New Roman"/>
          <w:szCs w:val="20"/>
          <w:lang w:val="es"/>
        </w:rPr>
        <w:t xml:space="preserve">  Las boletas de votación cumplirán con los requisitos del Código Electoral y tendrán escrito o impreso lo siguiente:</w:t>
      </w:r>
    </w:p>
    <w:p w14:paraId="13AEB506" w14:textId="77777777" w:rsidR="00CA41E1" w:rsidRPr="0053450A" w:rsidRDefault="00CA41E1" w:rsidP="00CA41E1">
      <w:pPr>
        <w:keepNext/>
        <w:keepLines/>
        <w:ind w:firstLine="0"/>
        <w:jc w:val="center"/>
        <w:rPr>
          <w:rFonts w:eastAsia="Arial"/>
          <w:b/>
          <w:bCs/>
          <w:szCs w:val="20"/>
          <w:u w:val="single"/>
        </w:rPr>
      </w:pPr>
      <w:r>
        <w:rPr>
          <w:rFonts w:eastAsia="Arial"/>
          <w:b/>
          <w:bCs/>
          <w:szCs w:val="20"/>
          <w:u w:val="single"/>
          <w:lang w:val="es"/>
        </w:rPr>
        <w:t>DISTRITO ESCOLAR INDEPENDIENTE DE ALBANY - PROPOSICIÓN A</w:t>
      </w:r>
    </w:p>
    <w:tbl>
      <w:tblPr>
        <w:tblStyle w:val="TableGrid40"/>
        <w:tblW w:w="4753" w:type="pct"/>
        <w:tblInd w:w="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943"/>
        <w:gridCol w:w="379"/>
        <w:gridCol w:w="6576"/>
      </w:tblGrid>
      <w:tr w:rsidR="00CA41E1" w:rsidRPr="00084F41" w14:paraId="0B13B38F" w14:textId="77777777" w:rsidTr="00467FEB">
        <w:trPr>
          <w:trHeight w:val="720"/>
        </w:trPr>
        <w:tc>
          <w:tcPr>
            <w:tcW w:w="1092" w:type="pct"/>
          </w:tcPr>
          <w:p w14:paraId="30635F14" w14:textId="77777777" w:rsidR="00CA41E1" w:rsidRPr="0053450A" w:rsidRDefault="00CA41E1" w:rsidP="00467FEB">
            <w:pPr>
              <w:spacing w:after="0"/>
              <w:ind w:firstLine="0"/>
              <w:jc w:val="left"/>
              <w:rPr>
                <w:rFonts w:eastAsia="Arial"/>
                <w:szCs w:val="20"/>
              </w:rPr>
            </w:pPr>
            <w:proofErr w:type="gramStart"/>
            <w:r>
              <w:rPr>
                <w:rFonts w:eastAsia="Arial"/>
                <w:szCs w:val="20"/>
                <w:lang w:val="es"/>
              </w:rPr>
              <w:t>[  ]</w:t>
            </w:r>
            <w:proofErr w:type="gramEnd"/>
            <w:r>
              <w:rPr>
                <w:rFonts w:eastAsia="Arial"/>
                <w:szCs w:val="20"/>
                <w:lang w:val="es"/>
              </w:rPr>
              <w:t xml:space="preserve"> A FAVOR</w:t>
            </w:r>
          </w:p>
          <w:p w14:paraId="6F434912" w14:textId="77777777" w:rsidR="00CA41E1" w:rsidRPr="0053450A" w:rsidRDefault="00CA41E1" w:rsidP="00467FEB">
            <w:pPr>
              <w:spacing w:after="0"/>
              <w:ind w:firstLine="0"/>
              <w:jc w:val="left"/>
              <w:rPr>
                <w:rFonts w:eastAsia="Arial"/>
                <w:szCs w:val="20"/>
              </w:rPr>
            </w:pPr>
          </w:p>
          <w:p w14:paraId="03572A55" w14:textId="77777777" w:rsidR="00CA41E1" w:rsidRPr="0053450A" w:rsidRDefault="00CA41E1" w:rsidP="00467FEB">
            <w:pPr>
              <w:spacing w:after="0"/>
              <w:ind w:firstLine="0"/>
              <w:jc w:val="left"/>
              <w:rPr>
                <w:rFonts w:eastAsia="Arial"/>
                <w:szCs w:val="20"/>
              </w:rPr>
            </w:pPr>
            <w:proofErr w:type="gramStart"/>
            <w:r>
              <w:rPr>
                <w:rFonts w:eastAsia="Arial"/>
                <w:szCs w:val="20"/>
                <w:lang w:val="es"/>
              </w:rPr>
              <w:t>[  ]</w:t>
            </w:r>
            <w:proofErr w:type="gramEnd"/>
            <w:r>
              <w:rPr>
                <w:rFonts w:eastAsia="Arial"/>
                <w:szCs w:val="20"/>
                <w:lang w:val="es"/>
              </w:rPr>
              <w:t xml:space="preserve"> EN CONTRA</w:t>
            </w:r>
          </w:p>
          <w:p w14:paraId="41FFBCD8" w14:textId="77777777" w:rsidR="00CA41E1" w:rsidRPr="0053450A" w:rsidRDefault="00CA41E1" w:rsidP="00467FEB">
            <w:pPr>
              <w:spacing w:after="0"/>
              <w:ind w:firstLine="0"/>
              <w:jc w:val="left"/>
              <w:rPr>
                <w:rFonts w:eastAsia="Arial"/>
                <w:szCs w:val="20"/>
              </w:rPr>
            </w:pPr>
          </w:p>
          <w:p w14:paraId="0AFC8CA1" w14:textId="77777777" w:rsidR="00CA41E1" w:rsidRPr="0053450A" w:rsidRDefault="00CA41E1" w:rsidP="00467FEB">
            <w:pPr>
              <w:spacing w:after="0"/>
              <w:ind w:firstLine="0"/>
              <w:jc w:val="left"/>
              <w:rPr>
                <w:rFonts w:eastAsia="Arial"/>
                <w:szCs w:val="20"/>
              </w:rPr>
            </w:pPr>
          </w:p>
        </w:tc>
        <w:tc>
          <w:tcPr>
            <w:tcW w:w="213" w:type="pct"/>
            <w:hideMark/>
          </w:tcPr>
          <w:p w14:paraId="15ABAE05" w14:textId="77777777" w:rsidR="00CA41E1" w:rsidRPr="0053450A" w:rsidRDefault="00CA41E1" w:rsidP="00467FEB">
            <w:pPr>
              <w:spacing w:after="0"/>
              <w:ind w:firstLine="0"/>
              <w:jc w:val="left"/>
              <w:rPr>
                <w:rFonts w:eastAsia="Arial"/>
                <w:szCs w:val="20"/>
              </w:rPr>
            </w:pPr>
            <w:r>
              <w:rPr>
                <w:rFonts w:eastAsia="Arial"/>
                <w:szCs w:val="20"/>
                <w:lang w:val="es"/>
              </w:rPr>
              <w:t>)</w:t>
            </w:r>
          </w:p>
          <w:p w14:paraId="763FABC3" w14:textId="77777777" w:rsidR="00CA41E1" w:rsidRPr="0053450A" w:rsidRDefault="00CA41E1" w:rsidP="00467FEB">
            <w:pPr>
              <w:spacing w:after="0"/>
              <w:ind w:firstLine="0"/>
              <w:jc w:val="left"/>
              <w:rPr>
                <w:rFonts w:eastAsia="Arial"/>
                <w:szCs w:val="20"/>
              </w:rPr>
            </w:pPr>
            <w:r>
              <w:rPr>
                <w:rFonts w:eastAsia="Arial"/>
                <w:szCs w:val="20"/>
                <w:lang w:val="es"/>
              </w:rPr>
              <w:t>)</w:t>
            </w:r>
          </w:p>
          <w:p w14:paraId="03AD4FA7" w14:textId="77777777" w:rsidR="00CA41E1" w:rsidRPr="0053450A" w:rsidRDefault="00CA41E1" w:rsidP="00467FEB">
            <w:pPr>
              <w:spacing w:after="0"/>
              <w:ind w:firstLine="0"/>
              <w:jc w:val="left"/>
              <w:rPr>
                <w:rFonts w:eastAsia="Arial"/>
                <w:szCs w:val="20"/>
              </w:rPr>
            </w:pPr>
            <w:r>
              <w:rPr>
                <w:rFonts w:eastAsia="Arial"/>
                <w:szCs w:val="20"/>
                <w:lang w:val="es"/>
              </w:rPr>
              <w:t>)</w:t>
            </w:r>
          </w:p>
          <w:p w14:paraId="2AD57E3B" w14:textId="77777777" w:rsidR="00CA41E1" w:rsidRDefault="00CA41E1" w:rsidP="00467FEB">
            <w:pPr>
              <w:spacing w:after="0"/>
              <w:ind w:firstLine="0"/>
              <w:jc w:val="left"/>
              <w:rPr>
                <w:rFonts w:eastAsia="Arial"/>
                <w:szCs w:val="20"/>
              </w:rPr>
            </w:pPr>
          </w:p>
          <w:p w14:paraId="5B5858A0" w14:textId="77777777" w:rsidR="00CA41E1" w:rsidRPr="0053450A" w:rsidRDefault="00CA41E1" w:rsidP="00467FEB">
            <w:pPr>
              <w:spacing w:after="0"/>
              <w:ind w:firstLine="0"/>
              <w:jc w:val="left"/>
              <w:rPr>
                <w:rFonts w:eastAsia="Arial"/>
                <w:szCs w:val="20"/>
              </w:rPr>
            </w:pPr>
          </w:p>
        </w:tc>
        <w:tc>
          <w:tcPr>
            <w:tcW w:w="3695" w:type="pct"/>
            <w:hideMark/>
          </w:tcPr>
          <w:p w14:paraId="674CDEFE" w14:textId="77777777" w:rsidR="00CA41E1" w:rsidRPr="00505201" w:rsidRDefault="00CA41E1" w:rsidP="00467FEB">
            <w:pPr>
              <w:ind w:firstLine="0"/>
              <w:contextualSpacing/>
              <w:rPr>
                <w:rFonts w:eastAsia="Arial"/>
                <w:szCs w:val="20"/>
              </w:rPr>
            </w:pPr>
            <w:r w:rsidRPr="001C2293">
              <w:rPr>
                <w:rFonts w:eastAsia="Arial"/>
                <w:szCs w:val="20"/>
                <w:lang w:val="es"/>
              </w:rPr>
              <w:t>ESTO ES UN AUMENTO AL IMPUESTO PREDIAL.</w:t>
            </w:r>
            <w:r>
              <w:rPr>
                <w:rFonts w:eastAsia="Arial"/>
                <w:szCs w:val="20"/>
                <w:lang w:val="es"/>
              </w:rPr>
              <w:t xml:space="preserve"> La </w:t>
            </w:r>
            <w:r w:rsidRPr="000C7820">
              <w:rPr>
                <w:rFonts w:eastAsia="Arial"/>
                <w:szCs w:val="20"/>
                <w:lang w:val="es"/>
              </w:rPr>
              <w:t>emisión</w:t>
            </w:r>
            <w:r>
              <w:rPr>
                <w:rFonts w:eastAsia="Arial"/>
                <w:szCs w:val="20"/>
                <w:lang w:val="es"/>
              </w:rPr>
              <w:t xml:space="preserve"> de $26,000,000 en bonos para edificios e instalaciones escolares y la </w:t>
            </w:r>
            <w:r w:rsidRPr="00087DB9">
              <w:rPr>
                <w:rFonts w:eastAsia="Arial"/>
                <w:szCs w:val="20"/>
                <w:lang w:val="es"/>
              </w:rPr>
              <w:t>imposición</w:t>
            </w:r>
            <w:r>
              <w:rPr>
                <w:rFonts w:eastAsia="Arial"/>
                <w:szCs w:val="20"/>
                <w:lang w:val="es"/>
              </w:rPr>
              <w:t xml:space="preserve"> de un impuesto para el pago de estos. </w:t>
            </w:r>
          </w:p>
        </w:tc>
      </w:tr>
    </w:tbl>
    <w:p w14:paraId="423EFC2C" w14:textId="07BF30F5" w:rsidR="0016647D" w:rsidRPr="00D75AAC" w:rsidRDefault="0016647D" w:rsidP="0053450A">
      <w:pPr>
        <w:spacing w:before="240"/>
        <w:rPr>
          <w:rFonts w:eastAsia="Times New Roman"/>
          <w:szCs w:val="20"/>
        </w:rPr>
      </w:pPr>
      <w:r>
        <w:rPr>
          <w:rFonts w:eastAsia="Times New Roman"/>
          <w:szCs w:val="20"/>
          <w:u w:val="single"/>
          <w:lang w:val="es"/>
        </w:rPr>
        <w:t>Sección 5.</w:t>
      </w:r>
      <w:r>
        <w:rPr>
          <w:rFonts w:eastAsia="Times New Roman"/>
          <w:szCs w:val="20"/>
          <w:lang w:val="es"/>
        </w:rPr>
        <w:tab/>
      </w:r>
      <w:r>
        <w:rPr>
          <w:rFonts w:eastAsia="Times New Roman"/>
          <w:szCs w:val="20"/>
          <w:u w:val="single"/>
          <w:lang w:val="es"/>
        </w:rPr>
        <w:t>Votación.</w:t>
      </w:r>
      <w:r>
        <w:rPr>
          <w:rFonts w:eastAsia="Times New Roman"/>
          <w:szCs w:val="20"/>
          <w:lang w:val="es"/>
        </w:rPr>
        <w:t xml:space="preserve">  Se podrán usar máquinas de votación electrónica para celebrar y llevar a cabo la Elección el Día de la Elección; sin embargo, se dispone que, en caso de que no sea </w:t>
      </w:r>
      <w:r>
        <w:rPr>
          <w:rFonts w:eastAsia="Times New Roman"/>
          <w:szCs w:val="20"/>
          <w:lang w:val="es"/>
        </w:rPr>
        <w:lastRenderedPageBreak/>
        <w:t>posible el uso de dichas máquinas de votación electrónica, la Elección se pueda celebrar el Día de la Elección mediante el uso de boletas de votación de papel (salvo que se disponga lo contrario en esta sección). Se pueden usar máquinas de votación electrónica o boletas de votación de papel para la votación anticipada en persona (salvo que se disponga lo contrario en esta sección).  En conformidad con el Código Electoral, el Distrito deberá proporcionar por lo menos un sistema de votación de fácil acceso en cada lugar de votación utilizado en la Elección.  Dicho sistema de votación cumplirá con las leyes de Texas y federales que establecen el requisito para sistemas de votación que permitan a los votantes con discapacidades físicas emitir un voto secreto.  Se podrán usar boletas de papel para la votación anticipada por correo.</w:t>
      </w:r>
    </w:p>
    <w:p w14:paraId="055CFB81" w14:textId="106667D9" w:rsidR="0016647D" w:rsidRPr="00A025A0" w:rsidRDefault="0016647D" w:rsidP="0016647D">
      <w:pPr>
        <w:rPr>
          <w:rFonts w:eastAsia="Times New Roman"/>
          <w:szCs w:val="20"/>
        </w:rPr>
      </w:pPr>
      <w:r>
        <w:rPr>
          <w:rFonts w:eastAsia="Times New Roman"/>
          <w:szCs w:val="20"/>
          <w:lang w:val="es"/>
        </w:rPr>
        <w:t>Cada votante que desee votar a favor de una Proposición pondrá una marca en la boleta que indique “A FAVOR” de dicha Proposición, y cada votante que desee votar en contra de una Proposición pondrá una marca en la boleta que indique “EN CONTRA” de dicha Proposición.  La votación se llevará a cabo en conformidad con el Código Electoral.</w:t>
      </w:r>
    </w:p>
    <w:p w14:paraId="376D0657" w14:textId="58F410DD" w:rsidR="005357D7" w:rsidRPr="00300DFF" w:rsidRDefault="0016647D" w:rsidP="005357D7">
      <w:pPr>
        <w:rPr>
          <w:rFonts w:eastAsia="Times New Roman"/>
          <w:szCs w:val="20"/>
        </w:rPr>
      </w:pPr>
      <w:r>
        <w:rPr>
          <w:rFonts w:eastAsia="Times New Roman"/>
          <w:szCs w:val="20"/>
          <w:u w:val="single"/>
          <w:lang w:val="es"/>
        </w:rPr>
        <w:t>Sección 6.</w:t>
      </w:r>
      <w:r>
        <w:rPr>
          <w:rFonts w:eastAsia="Times New Roman"/>
          <w:szCs w:val="20"/>
          <w:lang w:val="es"/>
        </w:rPr>
        <w:tab/>
      </w:r>
      <w:r>
        <w:rPr>
          <w:rFonts w:eastAsia="Times New Roman"/>
          <w:szCs w:val="20"/>
          <w:u w:val="single"/>
          <w:lang w:val="es"/>
        </w:rPr>
        <w:t>Votación anticipada.</w:t>
      </w:r>
      <w:r>
        <w:rPr>
          <w:rFonts w:eastAsia="Times New Roman"/>
          <w:szCs w:val="20"/>
          <w:lang w:val="es"/>
        </w:rPr>
        <w:t xml:space="preserve">  Para el uso de los/las votantes que por ley tienen derecho al voto anticipado por correo, los oficiales de votación anticipada proporcionarán a cada votante una boleta con instrucciones para marcarla indicando si vota “A FAVOR” o “EN CONTRA” de cada Proposición. La votación anticipada, tanto en persona como por correo, se llevará a cabo en conformidad con el Código Electoral.  </w:t>
      </w:r>
    </w:p>
    <w:p w14:paraId="5822CBEE" w14:textId="2DBFB58E" w:rsidR="0016647D" w:rsidRPr="00300DFF" w:rsidRDefault="005357D7" w:rsidP="005357D7">
      <w:pPr>
        <w:rPr>
          <w:rFonts w:eastAsia="Times New Roman"/>
          <w:szCs w:val="20"/>
        </w:rPr>
      </w:pPr>
      <w:r>
        <w:rPr>
          <w:rFonts w:eastAsia="Times New Roman"/>
          <w:szCs w:val="20"/>
          <w:lang w:val="es"/>
        </w:rPr>
        <w:t xml:space="preserve">(a) La votación anticipada en persona se llevará a cabo en los lugares, las fechas y los horarios como se muestran en el </w:t>
      </w:r>
      <w:r>
        <w:rPr>
          <w:rFonts w:eastAsia="Times New Roman"/>
          <w:b/>
          <w:bCs/>
          <w:szCs w:val="20"/>
          <w:u w:val="single"/>
          <w:lang w:val="es"/>
        </w:rPr>
        <w:t>Anexo B</w:t>
      </w:r>
      <w:r>
        <w:rPr>
          <w:rFonts w:eastAsia="Times New Roman"/>
          <w:szCs w:val="20"/>
          <w:lang w:val="es"/>
        </w:rPr>
        <w:t xml:space="preserve">. La votación anticipada en persona empezará el lunes 20 de abril de 2026 y continuará hasta el martes 28 de abril de 2026. </w:t>
      </w:r>
    </w:p>
    <w:p w14:paraId="5736F2A3" w14:textId="1AC54B76" w:rsidR="005357D7" w:rsidRPr="00084F41" w:rsidRDefault="005357D7" w:rsidP="0016647D">
      <w:pPr>
        <w:rPr>
          <w:rFonts w:eastAsia="Times New Roman"/>
          <w:szCs w:val="20"/>
          <w:highlight w:val="yellow"/>
        </w:rPr>
      </w:pPr>
      <w:r>
        <w:rPr>
          <w:rFonts w:eastAsia="Times New Roman"/>
          <w:szCs w:val="20"/>
          <w:lang w:val="es"/>
        </w:rPr>
        <w:t>(b)</w:t>
      </w:r>
      <w:r>
        <w:rPr>
          <w:rFonts w:eastAsia="Times New Roman"/>
          <w:szCs w:val="20"/>
          <w:lang w:val="es"/>
        </w:rPr>
        <w:tab/>
        <w:t xml:space="preserve">Por la presente, se designa Ann King como Oficial de Votación Anticipada para el </w:t>
      </w:r>
      <w:r w:rsidR="00CA41E1">
        <w:rPr>
          <w:rFonts w:eastAsia="Times New Roman"/>
          <w:szCs w:val="20"/>
          <w:lang w:val="es"/>
        </w:rPr>
        <w:t>Distrito</w:t>
      </w:r>
      <w:r>
        <w:rPr>
          <w:rFonts w:eastAsia="Times New Roman"/>
          <w:szCs w:val="20"/>
          <w:lang w:val="es"/>
        </w:rPr>
        <w:t xml:space="preserve">, para que desempeñe esas funciones para los votantes del Distrito habilitados en virtud de las leyes estatales y federales en el </w:t>
      </w:r>
      <w:r w:rsidR="00CA41E1">
        <w:rPr>
          <w:rFonts w:eastAsia="Times New Roman"/>
          <w:szCs w:val="20"/>
          <w:lang w:val="es"/>
        </w:rPr>
        <w:t>Distrito</w:t>
      </w:r>
      <w:r>
        <w:rPr>
          <w:rFonts w:eastAsia="Times New Roman"/>
          <w:szCs w:val="20"/>
          <w:lang w:val="es"/>
        </w:rPr>
        <w:t>.  Las solicitudes de boletas de voto por correo deberán enviarse por correo postal a:</w:t>
      </w:r>
    </w:p>
    <w:p w14:paraId="66CC34C2" w14:textId="01E34799" w:rsidR="00D5200B" w:rsidRDefault="00D5200B" w:rsidP="00DC4E30">
      <w:pPr>
        <w:pStyle w:val="25Indent"/>
        <w:ind w:left="2700"/>
        <w:rPr>
          <w:szCs w:val="20"/>
        </w:rPr>
      </w:pPr>
      <w:r>
        <w:rPr>
          <w:szCs w:val="20"/>
          <w:lang w:val="es"/>
        </w:rPr>
        <w:t>Ann King</w:t>
      </w:r>
    </w:p>
    <w:p w14:paraId="2BF4DB31" w14:textId="046E8F4A" w:rsidR="00A26F09" w:rsidRPr="00974D3D" w:rsidRDefault="00A328DF" w:rsidP="00DC4E30">
      <w:pPr>
        <w:pStyle w:val="25Indent"/>
        <w:ind w:left="2700"/>
      </w:pPr>
      <w:r>
        <w:rPr>
          <w:szCs w:val="20"/>
          <w:lang w:val="es"/>
        </w:rPr>
        <w:t xml:space="preserve">424 S </w:t>
      </w:r>
      <w:proofErr w:type="spellStart"/>
      <w:r>
        <w:rPr>
          <w:szCs w:val="20"/>
          <w:lang w:val="es"/>
        </w:rPr>
        <w:t>3rd</w:t>
      </w:r>
      <w:proofErr w:type="spellEnd"/>
      <w:r>
        <w:rPr>
          <w:szCs w:val="20"/>
          <w:lang w:val="es"/>
        </w:rPr>
        <w:t xml:space="preserve"> Street</w:t>
      </w:r>
    </w:p>
    <w:p w14:paraId="3287AFEB" w14:textId="62BB0557" w:rsidR="00A26F09" w:rsidRPr="00974D3D" w:rsidRDefault="00A328DF" w:rsidP="00DC4E30">
      <w:pPr>
        <w:pStyle w:val="25Indent"/>
        <w:ind w:left="2700"/>
      </w:pPr>
      <w:r>
        <w:rPr>
          <w:lang w:val="es"/>
        </w:rPr>
        <w:t xml:space="preserve">Albany, </w:t>
      </w:r>
      <w:proofErr w:type="spellStart"/>
      <w:r>
        <w:rPr>
          <w:lang w:val="es"/>
        </w:rPr>
        <w:t>Texas76430</w:t>
      </w:r>
      <w:proofErr w:type="spellEnd"/>
    </w:p>
    <w:p w14:paraId="2D32E29F" w14:textId="67822F4F" w:rsidR="005B4BD3" w:rsidRPr="00974D3D" w:rsidRDefault="005B4BD3" w:rsidP="00DC4E30">
      <w:pPr>
        <w:pStyle w:val="25Indent"/>
        <w:ind w:left="2700"/>
      </w:pPr>
      <w:r>
        <w:rPr>
          <w:lang w:val="es"/>
        </w:rPr>
        <w:t>Teléfono: (325) 721-6912</w:t>
      </w:r>
    </w:p>
    <w:p w14:paraId="491FEE56" w14:textId="1EB84B11" w:rsidR="001905B3" w:rsidRDefault="00A26F09" w:rsidP="00DC4E30">
      <w:pPr>
        <w:pStyle w:val="25Indent"/>
        <w:ind w:left="2700"/>
      </w:pPr>
      <w:r>
        <w:rPr>
          <w:lang w:val="es"/>
        </w:rPr>
        <w:t>Enviadas por fax a: (325) 762-2342</w:t>
      </w:r>
    </w:p>
    <w:p w14:paraId="6F7532EB" w14:textId="421F6021" w:rsidR="005B4BD3" w:rsidRDefault="00A12340" w:rsidP="00DC4E30">
      <w:pPr>
        <w:pStyle w:val="25Indent"/>
        <w:ind w:left="2700"/>
      </w:pPr>
      <w:r>
        <w:rPr>
          <w:lang w:val="es"/>
        </w:rPr>
        <w:t>Correo electrónico: skadkingalbany@gmail.com</w:t>
      </w:r>
    </w:p>
    <w:p w14:paraId="7D06C9FB" w14:textId="5079160B" w:rsidR="00A12340" w:rsidRPr="00974D3D" w:rsidRDefault="00A12340" w:rsidP="00DC4E30">
      <w:pPr>
        <w:pStyle w:val="25Indent"/>
        <w:ind w:left="2700"/>
      </w:pPr>
      <w:r>
        <w:rPr>
          <w:lang w:val="es"/>
        </w:rPr>
        <w:t>Sitio web: https://www.shackelfordcounty.org/page/shackelford.Elections</w:t>
      </w:r>
    </w:p>
    <w:p w14:paraId="497B9DBF" w14:textId="26C47B9E" w:rsidR="0016647D" w:rsidRPr="004204A7" w:rsidRDefault="0016647D" w:rsidP="004204A7">
      <w:pPr>
        <w:spacing w:before="240"/>
        <w:rPr>
          <w:rFonts w:eastAsia="Times New Roman"/>
          <w:szCs w:val="20"/>
        </w:rPr>
      </w:pPr>
      <w:r>
        <w:rPr>
          <w:rFonts w:eastAsia="Times New Roman"/>
          <w:szCs w:val="20"/>
          <w:lang w:val="es"/>
        </w:rPr>
        <w:t xml:space="preserve">Por la presente se autoriza e instruye </w:t>
      </w:r>
      <w:r w:rsidR="000A68F6">
        <w:rPr>
          <w:rFonts w:eastAsia="Times New Roman"/>
          <w:szCs w:val="20"/>
          <w:lang w:val="es"/>
        </w:rPr>
        <w:t xml:space="preserve">a el Oficial de Votación Anticipada </w:t>
      </w:r>
      <w:r>
        <w:rPr>
          <w:rFonts w:eastAsia="Times New Roman"/>
          <w:szCs w:val="20"/>
          <w:lang w:val="es"/>
        </w:rPr>
        <w:t xml:space="preserve">a que designe al consejo de boletas de votación anticipada respectivo y a los demás funcionarios necesarios para la conducción de la votación anticipada de la Elección.  </w:t>
      </w:r>
    </w:p>
    <w:p w14:paraId="265F8899" w14:textId="0C4705E3" w:rsidR="0016647D" w:rsidRPr="00DC3D36" w:rsidRDefault="0016647D" w:rsidP="0016647D">
      <w:pPr>
        <w:rPr>
          <w:rFonts w:eastAsia="Times New Roman"/>
          <w:szCs w:val="20"/>
        </w:rPr>
      </w:pPr>
      <w:r>
        <w:rPr>
          <w:rFonts w:eastAsia="Times New Roman"/>
          <w:szCs w:val="20"/>
          <w:u w:val="single"/>
          <w:lang w:val="es"/>
        </w:rPr>
        <w:t>Sección 7.</w:t>
      </w:r>
      <w:r>
        <w:rPr>
          <w:rFonts w:eastAsia="Times New Roman"/>
          <w:szCs w:val="20"/>
          <w:lang w:val="es"/>
        </w:rPr>
        <w:tab/>
      </w:r>
      <w:r>
        <w:rPr>
          <w:rFonts w:eastAsia="Times New Roman"/>
          <w:szCs w:val="20"/>
          <w:u w:val="single"/>
          <w:lang w:val="es"/>
        </w:rPr>
        <w:t>Celebración de la Elección.</w:t>
      </w:r>
      <w:r>
        <w:rPr>
          <w:rFonts w:eastAsia="Times New Roman"/>
          <w:szCs w:val="20"/>
          <w:lang w:val="es"/>
        </w:rPr>
        <w:t xml:space="preserve">  La Elección la llevarán a cabo funcionarios electorales, incluidos </w:t>
      </w:r>
      <w:proofErr w:type="gramStart"/>
      <w:r>
        <w:rPr>
          <w:rFonts w:eastAsia="Times New Roman"/>
          <w:szCs w:val="20"/>
          <w:lang w:val="es"/>
        </w:rPr>
        <w:t>jueces y jueces</w:t>
      </w:r>
      <w:proofErr w:type="gramEnd"/>
      <w:r>
        <w:rPr>
          <w:rFonts w:eastAsia="Times New Roman"/>
          <w:szCs w:val="20"/>
          <w:lang w:val="es"/>
        </w:rPr>
        <w:t xml:space="preserve"> alternos o funcionarios de los precintos designados por la Junta, en conformidad con los Convenios Electorales, el Código de Educación, el Código Electoral y la Constitución y leyes del Estado y de los Estados Unidos de América.  El </w:t>
      </w:r>
      <w:proofErr w:type="gramStart"/>
      <w:r>
        <w:rPr>
          <w:rFonts w:eastAsia="Times New Roman"/>
          <w:szCs w:val="20"/>
          <w:lang w:val="es"/>
        </w:rPr>
        <w:t>Presidente</w:t>
      </w:r>
      <w:proofErr w:type="gramEnd"/>
      <w:r>
        <w:rPr>
          <w:rFonts w:eastAsia="Times New Roman"/>
          <w:szCs w:val="20"/>
          <w:lang w:val="es"/>
        </w:rPr>
        <w:t xml:space="preserve"> de la </w:t>
      </w:r>
      <w:r>
        <w:rPr>
          <w:rFonts w:eastAsia="Times New Roman"/>
          <w:szCs w:val="20"/>
          <w:lang w:val="es"/>
        </w:rPr>
        <w:lastRenderedPageBreak/>
        <w:t xml:space="preserve">Junta, el Superintendente y sus respectivos representantes designados están autorizados a celebrar, firmar y formalizar un Convenio Electoral, en conformidad con las disposiciones aplicables del Código Electoral.  Por la presente, se incorporan a esta Orden de Elección los términos y las disposiciones de cada Convenio Electoral.  En la medida de que existiere algún conflicto entre esta Orden de Elección y un Convenio Electoral, los términos y las disposiciones del Convenio Electoral prevalecerán, y el Presidente de la Junta, el Superintendente y sus respectivos representantes designados están autorizados a realizar correcciones, cambios, revisiones y modificaciones de ese tipo a esta Orden de Elección, incluso a sus anexos, según lo consideren necesario o adecuado para cumplir con el Convenio Electoral, para cumplir con la ley estatal y federal aplicable y para poner en práctica la intención de la Junta, como queda de manifiesto a través de esta Orden de Elección.  La </w:t>
      </w:r>
      <w:proofErr w:type="gramStart"/>
      <w:r>
        <w:rPr>
          <w:rFonts w:eastAsia="Times New Roman"/>
          <w:szCs w:val="20"/>
          <w:lang w:val="es"/>
        </w:rPr>
        <w:t>Funcionaria</w:t>
      </w:r>
      <w:proofErr w:type="gramEnd"/>
      <w:r>
        <w:rPr>
          <w:rFonts w:eastAsia="Times New Roman"/>
          <w:szCs w:val="20"/>
          <w:lang w:val="es"/>
        </w:rPr>
        <w:t xml:space="preserve"> será responsable de establecer la estación central de conteo respectiva para los votos emitidos en la Elección y de designar al personal necesario para dicha estación.</w:t>
      </w:r>
    </w:p>
    <w:p w14:paraId="3A0811C0" w14:textId="08C6880F" w:rsidR="0016647D" w:rsidRPr="00525896" w:rsidRDefault="0016647D" w:rsidP="0016647D">
      <w:pPr>
        <w:rPr>
          <w:rFonts w:eastAsia="Times New Roman"/>
          <w:szCs w:val="20"/>
        </w:rPr>
      </w:pPr>
      <w:r>
        <w:rPr>
          <w:rFonts w:eastAsia="Times New Roman"/>
          <w:szCs w:val="20"/>
          <w:u w:val="single"/>
          <w:lang w:val="es"/>
        </w:rPr>
        <w:t>Sección 8.</w:t>
      </w:r>
      <w:r>
        <w:rPr>
          <w:rFonts w:eastAsia="Times New Roman"/>
          <w:szCs w:val="20"/>
          <w:lang w:val="es"/>
        </w:rPr>
        <w:tab/>
      </w:r>
      <w:r>
        <w:rPr>
          <w:rFonts w:eastAsia="Times New Roman"/>
          <w:szCs w:val="20"/>
          <w:u w:val="single"/>
          <w:lang w:val="es"/>
        </w:rPr>
        <w:t>Materiales bilingües de la Elección.</w:t>
      </w:r>
      <w:r>
        <w:rPr>
          <w:rFonts w:eastAsia="Times New Roman"/>
          <w:szCs w:val="20"/>
          <w:lang w:val="es"/>
        </w:rPr>
        <w:t xml:space="preserve">  El Aviso de Elección en el Condado se dará en inglés y español y se pondrán a disposición personas capaces de actuar como traductores en inglés y en español en el Condado para asistir a los votantes de habla hispana a entender y participar en el proceso electoral.</w:t>
      </w:r>
    </w:p>
    <w:p w14:paraId="629DC71E" w14:textId="45DFBB78" w:rsidR="0016647D" w:rsidRPr="0030237F" w:rsidRDefault="0016647D" w:rsidP="0016647D">
      <w:pPr>
        <w:rPr>
          <w:rFonts w:eastAsia="Times New Roman"/>
          <w:szCs w:val="20"/>
        </w:rPr>
      </w:pPr>
      <w:r>
        <w:rPr>
          <w:rFonts w:eastAsia="Times New Roman"/>
          <w:szCs w:val="20"/>
          <w:u w:val="single"/>
          <w:lang w:val="es"/>
        </w:rPr>
        <w:t>Sección 9.</w:t>
      </w:r>
      <w:r>
        <w:rPr>
          <w:rFonts w:eastAsia="Times New Roman"/>
          <w:szCs w:val="20"/>
          <w:lang w:val="es"/>
        </w:rPr>
        <w:tab/>
      </w:r>
      <w:r>
        <w:rPr>
          <w:rFonts w:eastAsia="Times New Roman"/>
          <w:szCs w:val="20"/>
          <w:u w:val="single"/>
          <w:lang w:val="es"/>
        </w:rPr>
        <w:t>Entrega de votos emitidos, conteo, tabulación, escrutinio de resultados, declaración de resultados.</w:t>
      </w:r>
      <w:r>
        <w:rPr>
          <w:rFonts w:eastAsia="Times New Roman"/>
          <w:szCs w:val="20"/>
          <w:lang w:val="es"/>
        </w:rPr>
        <w:t xml:space="preserve">  Las boletas de votación serán contadas por uno o más equipos de funcionarios electorales designados por los jueces presidentes, y cada equipo estará integrado por dos funcionarios electorales o más.  Después de concluir sus responsabilidades en virtud del Código Electoral, que incluyen el recuento de los votos emitidos y la tabulación de los resultados, el juez presidente deberá entregar una declaración por escrito con los resultados de la Elección al Distrito de acuerdo con el Código Electoral.  La Junta hará el escrutinio y declarará los resultados de la Elección. </w:t>
      </w:r>
    </w:p>
    <w:p w14:paraId="59ECB7F8" w14:textId="61DFE695" w:rsidR="0016647D" w:rsidRPr="0030237F" w:rsidRDefault="0016647D" w:rsidP="0016647D">
      <w:pPr>
        <w:rPr>
          <w:rFonts w:eastAsia="Times New Roman"/>
          <w:szCs w:val="20"/>
        </w:rPr>
      </w:pPr>
      <w:r>
        <w:rPr>
          <w:rFonts w:eastAsia="Times New Roman"/>
          <w:szCs w:val="20"/>
          <w:lang w:val="es"/>
        </w:rPr>
        <w:t>Si una mayoría de los votantes habilitados residentes del Distrito que votan en la Elección, incluso aquellos que votan por anticipado, votaran a favor de una Proposición, entonces será autorizada la emisión y venta de los bonos descritos en tal Proposición, por la cantidad máxima indicada en ella, y los bonos se emitirán y venderán al precio o precios y en las denominaciones que la Junta determine que sean para el mayor beneficio del Distrito.</w:t>
      </w:r>
    </w:p>
    <w:p w14:paraId="695A7869" w14:textId="4F30B270" w:rsidR="0016647D" w:rsidRPr="00A02EE2" w:rsidRDefault="0016647D" w:rsidP="0016647D">
      <w:pPr>
        <w:rPr>
          <w:rFonts w:eastAsia="Times New Roman"/>
          <w:szCs w:val="20"/>
        </w:rPr>
      </w:pPr>
      <w:r>
        <w:rPr>
          <w:rFonts w:eastAsia="Times New Roman"/>
          <w:szCs w:val="20"/>
          <w:u w:val="single"/>
          <w:lang w:val="es"/>
        </w:rPr>
        <w:t>Sección 10.</w:t>
      </w:r>
      <w:r>
        <w:rPr>
          <w:rFonts w:eastAsia="Times New Roman"/>
          <w:szCs w:val="20"/>
          <w:lang w:val="es"/>
        </w:rPr>
        <w:tab/>
      </w:r>
      <w:r>
        <w:rPr>
          <w:rFonts w:eastAsia="Times New Roman"/>
          <w:szCs w:val="20"/>
          <w:u w:val="single"/>
          <w:lang w:val="es"/>
        </w:rPr>
        <w:t>Capacitación de los funcionarios electorales.</w:t>
      </w:r>
      <w:r>
        <w:rPr>
          <w:rFonts w:eastAsia="Times New Roman"/>
          <w:szCs w:val="20"/>
          <w:lang w:val="es"/>
        </w:rPr>
        <w:t xml:space="preserve">  En conformidad con el Código Electoral, se podrá realizar un curso público de capacitación para todos los funcionarios y oficiales electorales según lo coordine o contrate la </w:t>
      </w:r>
      <w:proofErr w:type="gramStart"/>
      <w:r>
        <w:rPr>
          <w:rFonts w:eastAsia="Times New Roman"/>
          <w:szCs w:val="20"/>
          <w:lang w:val="es"/>
        </w:rPr>
        <w:t>Funcionaria</w:t>
      </w:r>
      <w:proofErr w:type="gramEnd"/>
      <w:r>
        <w:rPr>
          <w:rFonts w:eastAsia="Times New Roman"/>
          <w:szCs w:val="20"/>
          <w:lang w:val="es"/>
        </w:rPr>
        <w:t xml:space="preserve">.  </w:t>
      </w:r>
    </w:p>
    <w:p w14:paraId="6B5D0F21" w14:textId="31713936" w:rsidR="003B7169" w:rsidRPr="00A02EE2" w:rsidRDefault="003B7169" w:rsidP="0016647D">
      <w:pPr>
        <w:rPr>
          <w:rFonts w:eastAsia="Times New Roman"/>
          <w:szCs w:val="20"/>
        </w:rPr>
      </w:pPr>
      <w:r>
        <w:rPr>
          <w:rFonts w:eastAsia="Times New Roman"/>
          <w:szCs w:val="20"/>
          <w:u w:val="single"/>
          <w:lang w:val="es"/>
        </w:rPr>
        <w:t>Sección 11.</w:t>
      </w:r>
      <w:r>
        <w:rPr>
          <w:rFonts w:eastAsia="Times New Roman"/>
          <w:szCs w:val="20"/>
          <w:lang w:val="es"/>
        </w:rPr>
        <w:tab/>
      </w:r>
      <w:r>
        <w:rPr>
          <w:rFonts w:eastAsia="Times New Roman"/>
          <w:szCs w:val="20"/>
          <w:u w:val="single"/>
          <w:lang w:val="es"/>
        </w:rPr>
        <w:t xml:space="preserve">Aviso de Elección; Documento de información para los </w:t>
      </w:r>
      <w:proofErr w:type="gramStart"/>
      <w:r>
        <w:rPr>
          <w:rFonts w:eastAsia="Times New Roman"/>
          <w:szCs w:val="20"/>
          <w:u w:val="single"/>
          <w:lang w:val="es"/>
        </w:rPr>
        <w:t>votantes</w:t>
      </w:r>
      <w:r>
        <w:rPr>
          <w:rFonts w:eastAsia="Times New Roman"/>
          <w:szCs w:val="20"/>
          <w:lang w:val="es"/>
        </w:rPr>
        <w:t xml:space="preserve">  Se</w:t>
      </w:r>
      <w:proofErr w:type="gramEnd"/>
      <w:r>
        <w:rPr>
          <w:rFonts w:eastAsia="Times New Roman"/>
          <w:szCs w:val="20"/>
          <w:lang w:val="es"/>
        </w:rPr>
        <w:t xml:space="preserve"> dará aviso de la Elección en la forma requerida por el Código Electoral y otras leyes que se apliquen.  Por el presente, se aprueba un documento de información para los votantes para la Proposición, junto con ciertas correcciones que pueda aprobar el Superintendente o su representante designado, y se publicará de acuerdo con la ley, si así lo requiriese. En la medida requerida por la ley, cada aviso de la Elección incluirá la dirección del sitio web del Distrito, que es https://www.albanyisd.net/. </w:t>
      </w:r>
    </w:p>
    <w:p w14:paraId="42FBAD0A" w14:textId="5982F4F7" w:rsidR="0016647D" w:rsidRPr="00F6016D" w:rsidRDefault="0016647D" w:rsidP="0016647D">
      <w:pPr>
        <w:rPr>
          <w:rFonts w:eastAsia="Times New Roman"/>
          <w:szCs w:val="20"/>
        </w:rPr>
      </w:pPr>
      <w:r>
        <w:rPr>
          <w:rFonts w:eastAsia="Times New Roman"/>
          <w:szCs w:val="20"/>
          <w:u w:val="single"/>
          <w:lang w:val="es"/>
        </w:rPr>
        <w:lastRenderedPageBreak/>
        <w:t>Sección 12.</w:t>
      </w:r>
      <w:r>
        <w:rPr>
          <w:rFonts w:eastAsia="Times New Roman"/>
          <w:szCs w:val="20"/>
          <w:lang w:val="es"/>
        </w:rPr>
        <w:tab/>
      </w:r>
      <w:r>
        <w:rPr>
          <w:rFonts w:eastAsia="Times New Roman"/>
          <w:szCs w:val="20"/>
          <w:u w:val="single"/>
          <w:lang w:val="es"/>
        </w:rPr>
        <w:t>Aviso de asamblea.</w:t>
      </w:r>
      <w:r>
        <w:rPr>
          <w:rFonts w:eastAsia="Times New Roman"/>
          <w:szCs w:val="20"/>
          <w:lang w:val="es"/>
        </w:rPr>
        <w:t xml:space="preserve">  La Junta halla, determina, detalla y declara oficialmente que se colocó un aviso por escrito con la fecha, la hora, el lugar y el asunto de la asamblea en la cual esta Orden de Elección es adoptada, en una cartelera de anuncios ubicada en un lugar conveniente para el público en las oficinas administrativas del Distrito por al menos setenta y dos (72) horas antes de la hora programada de la asamblea; que se dio aviso telefónico o telegráfico de tal asamblea a todos los medios de prensa que acordaron pagar todos y cada uno de los gastos incurridos por el Distrito en conexión con la entrega de dicho aviso, ambos como lo requiere la Ley de Asambleas Públicas, Capítulo 551 del Código de Gobierno de Texas y sus enmiendas; y que tal asamblea estuvo abierta al público según lo requiere la ley en todo momento en que esta Orden de Elección y su asunto fueron tratados, considerados y se tomaron medidas oficiales al respecto. </w:t>
      </w:r>
    </w:p>
    <w:p w14:paraId="4C2A2CA1" w14:textId="77777777" w:rsidR="0016647D" w:rsidRPr="00F6016D" w:rsidRDefault="0016647D" w:rsidP="00EC4639">
      <w:pPr>
        <w:keepNext/>
        <w:rPr>
          <w:rFonts w:eastAsia="Times New Roman"/>
          <w:szCs w:val="20"/>
        </w:rPr>
      </w:pPr>
      <w:r>
        <w:rPr>
          <w:rFonts w:eastAsia="Times New Roman"/>
          <w:szCs w:val="20"/>
          <w:u w:val="single"/>
          <w:lang w:val="es"/>
        </w:rPr>
        <w:t>Sección 13.</w:t>
      </w:r>
      <w:r>
        <w:rPr>
          <w:rFonts w:eastAsia="Times New Roman"/>
          <w:szCs w:val="20"/>
          <w:lang w:val="es"/>
        </w:rPr>
        <w:tab/>
      </w:r>
      <w:r>
        <w:rPr>
          <w:rFonts w:eastAsia="Times New Roman"/>
          <w:szCs w:val="20"/>
          <w:u w:val="single"/>
          <w:lang w:val="es"/>
        </w:rPr>
        <w:t>Declaración de información obligatoria.</w:t>
      </w:r>
      <w:r>
        <w:rPr>
          <w:rFonts w:eastAsia="Times New Roman"/>
          <w:szCs w:val="20"/>
          <w:lang w:val="es"/>
        </w:rPr>
        <w:t xml:space="preserve">  </w:t>
      </w:r>
    </w:p>
    <w:p w14:paraId="679BEAD1" w14:textId="3F564CFA" w:rsidR="00D42724" w:rsidRPr="00F6016D" w:rsidRDefault="0016647D" w:rsidP="00EC4639">
      <w:pPr>
        <w:keepNext/>
        <w:rPr>
          <w:rFonts w:eastAsia="Times New Roman"/>
          <w:szCs w:val="20"/>
        </w:rPr>
      </w:pPr>
      <w:r>
        <w:rPr>
          <w:rFonts w:eastAsia="Times New Roman"/>
          <w:szCs w:val="20"/>
          <w:lang w:val="es"/>
        </w:rPr>
        <w:t>(a)</w:t>
      </w:r>
      <w:r>
        <w:rPr>
          <w:rFonts w:eastAsia="Times New Roman"/>
          <w:lang w:val="es"/>
        </w:rPr>
        <w:tab/>
        <w:t>Conforme a la Sección 3.009 del Código Electoral de Texas: (i) el lenguaje de la proposición que aparecerá en la boleta de votación se describe en la Sección 4 de esta Orden de Elección, (</w:t>
      </w:r>
      <w:proofErr w:type="spellStart"/>
      <w:r>
        <w:rPr>
          <w:rFonts w:eastAsia="Times New Roman"/>
          <w:lang w:val="es"/>
        </w:rPr>
        <w:t>ii</w:t>
      </w:r>
      <w:proofErr w:type="spellEnd"/>
      <w:r>
        <w:rPr>
          <w:rFonts w:eastAsia="Times New Roman"/>
          <w:lang w:val="es"/>
        </w:rPr>
        <w:t>) los propósitos para los cuales se autorizarán los bonos se describen en la Sección 3 de esta Orden de Elección, (</w:t>
      </w:r>
      <w:proofErr w:type="spellStart"/>
      <w:r>
        <w:rPr>
          <w:rFonts w:eastAsia="Times New Roman"/>
          <w:lang w:val="es"/>
        </w:rPr>
        <w:t>iii</w:t>
      </w:r>
      <w:proofErr w:type="spellEnd"/>
      <w:r>
        <w:rPr>
          <w:rFonts w:eastAsia="Times New Roman"/>
          <w:lang w:val="es"/>
        </w:rPr>
        <w:t>) la cantidad de capital de bonos a autorizar se describe en la Sección 3 de esta Orden de Elección, (</w:t>
      </w:r>
      <w:proofErr w:type="spellStart"/>
      <w:r>
        <w:rPr>
          <w:rFonts w:eastAsia="Times New Roman"/>
          <w:lang w:val="es"/>
        </w:rPr>
        <w:t>iv</w:t>
      </w:r>
      <w:proofErr w:type="spellEnd"/>
      <w:r>
        <w:rPr>
          <w:rFonts w:eastAsia="Times New Roman"/>
          <w:lang w:val="es"/>
        </w:rPr>
        <w:t>) si la emisión de bonos es autorizada por los votantes, se pueden aplicar los impuestos suficientes, sin límite de tasa o cantidad, para pagar el capital y los intereses de los bonos y los costos de cualquier acuerdo de crédito, como se describe en la Sección 3 de esta Orden de Elección, (v) los bonos autorizados conforme a esta Orden de Elección pueden emitirse para vencer durante un período de años especificado sin exceder 40 años o el número de años máximo autorizado por ley y devengar interés a la tasa o tasas (que no excedan el 15 %), conforme lo autoriza la ley y lo determina la Junta, (vi) a la fecha de la adopción de esta Orden de Elección, la cantidad total del capital pendiente de las obligaciones de deuda del Distrito es de $0 y la cantidad total de interés pendiente sobre las obligaciones de deuda del Distrito es de $0, y (</w:t>
      </w:r>
      <w:proofErr w:type="spellStart"/>
      <w:r>
        <w:rPr>
          <w:rFonts w:eastAsia="Times New Roman"/>
          <w:lang w:val="es"/>
        </w:rPr>
        <w:t>vii</w:t>
      </w:r>
      <w:proofErr w:type="spellEnd"/>
      <w:r>
        <w:rPr>
          <w:rFonts w:eastAsia="Times New Roman"/>
          <w:lang w:val="es"/>
        </w:rPr>
        <w:t xml:space="preserve">) la tasa del impuesto ad </w:t>
      </w:r>
      <w:proofErr w:type="spellStart"/>
      <w:r>
        <w:rPr>
          <w:rFonts w:eastAsia="Times New Roman"/>
          <w:lang w:val="es"/>
        </w:rPr>
        <w:t>valorem</w:t>
      </w:r>
      <w:proofErr w:type="spellEnd"/>
      <w:r>
        <w:rPr>
          <w:rFonts w:eastAsia="Times New Roman"/>
          <w:lang w:val="es"/>
        </w:rPr>
        <w:t xml:space="preserve"> para el servicio de deuda del Distrito a la fecha de adopción de esta Orden de Elección es de $0 por cada $100 de propiedad gravable.</w:t>
      </w:r>
    </w:p>
    <w:p w14:paraId="360C3F68" w14:textId="0007119E" w:rsidR="0016647D" w:rsidRPr="00F6016D" w:rsidRDefault="0016647D" w:rsidP="0016647D">
      <w:pPr>
        <w:rPr>
          <w:rFonts w:eastAsia="Times New Roman"/>
          <w:szCs w:val="20"/>
        </w:rPr>
      </w:pPr>
      <w:r>
        <w:rPr>
          <w:rFonts w:eastAsia="Times New Roman"/>
          <w:szCs w:val="20"/>
          <w:lang w:val="es"/>
        </w:rPr>
        <w:t>(b)</w:t>
      </w:r>
      <w:r>
        <w:rPr>
          <w:rFonts w:eastAsia="Times New Roman"/>
          <w:szCs w:val="20"/>
          <w:lang w:val="es"/>
        </w:rPr>
        <w:tab/>
        <w:t xml:space="preserve">Según las condiciones del mercado a la fecha de esta Orden de Elección, la tasa de interés máxima efectiva neta para cualquier serie de bonos se estima en 5.00%.  Dicha tasa de interés máxima estimada se provee a título informativo, pero no es un límite sobre la tasa de interés a la que podrían venderse los bonos o cualquier serie de </w:t>
      </w:r>
      <w:proofErr w:type="gramStart"/>
      <w:r>
        <w:rPr>
          <w:rFonts w:eastAsia="Times New Roman"/>
          <w:szCs w:val="20"/>
          <w:lang w:val="es"/>
        </w:rPr>
        <w:t>los mismos</w:t>
      </w:r>
      <w:proofErr w:type="gramEnd"/>
      <w:r>
        <w:rPr>
          <w:rFonts w:eastAsia="Times New Roman"/>
          <w:szCs w:val="20"/>
          <w:lang w:val="es"/>
        </w:rPr>
        <w:t>.  Además, el estimado contenido en esta subsección (b): (i) se basa en determinadas suposiciones (incluidas las suposiciones acerca de las condiciones prevalecientes del mercado y económicas al momento o momentos de emisión de los bonos) y se deriva de las proyecciones obtenidas del asesor financiero del Distrito, (</w:t>
      </w:r>
      <w:proofErr w:type="spellStart"/>
      <w:r>
        <w:rPr>
          <w:rFonts w:eastAsia="Times New Roman"/>
          <w:szCs w:val="20"/>
          <w:lang w:val="es"/>
        </w:rPr>
        <w:t>ii</w:t>
      </w:r>
      <w:proofErr w:type="spellEnd"/>
      <w:r>
        <w:rPr>
          <w:rFonts w:eastAsia="Times New Roman"/>
          <w:szCs w:val="20"/>
          <w:lang w:val="es"/>
        </w:rPr>
        <w:t>) está sujeto a cambios en la medida en que los hechos, las circunstancias y las condiciones reales prevalecientes al momento de emisión de los bonos difieran de tales suposiciones y proyecciones, (</w:t>
      </w:r>
      <w:proofErr w:type="spellStart"/>
      <w:r>
        <w:rPr>
          <w:rFonts w:eastAsia="Times New Roman"/>
          <w:szCs w:val="20"/>
          <w:lang w:val="es"/>
        </w:rPr>
        <w:t>iii</w:t>
      </w:r>
      <w:proofErr w:type="spellEnd"/>
      <w:r>
        <w:rPr>
          <w:rFonts w:eastAsia="Times New Roman"/>
          <w:szCs w:val="20"/>
          <w:lang w:val="es"/>
        </w:rPr>
        <w:t>) se provee exclusivamente para cumplir con los requisitos de la Sección 3.009 del Código Electoral de Texas y sin ningún otro propósito, sin ninguna garantía de que tales proyecciones se manifestarán, y (</w:t>
      </w:r>
      <w:proofErr w:type="spellStart"/>
      <w:r>
        <w:rPr>
          <w:rFonts w:eastAsia="Times New Roman"/>
          <w:szCs w:val="20"/>
          <w:lang w:val="es"/>
        </w:rPr>
        <w:t>iv</w:t>
      </w:r>
      <w:proofErr w:type="spellEnd"/>
      <w:r>
        <w:rPr>
          <w:rFonts w:eastAsia="Times New Roman"/>
          <w:szCs w:val="20"/>
          <w:lang w:val="es"/>
        </w:rPr>
        <w:t xml:space="preserve">) no está previsto para dar ni da lugar a un contrato con los votantes o limitar la autoridad de la Junta de emitir bonos de acuerdo con la Proposición presentada por esta Orden de Elección. </w:t>
      </w:r>
    </w:p>
    <w:p w14:paraId="0EE95027" w14:textId="3AC72FF0" w:rsidR="0016647D" w:rsidRPr="00F6016D" w:rsidRDefault="0016647D" w:rsidP="0016647D">
      <w:pPr>
        <w:rPr>
          <w:rFonts w:eastAsia="Times New Roman"/>
          <w:bCs/>
          <w:i/>
          <w:iCs/>
          <w:szCs w:val="20"/>
        </w:rPr>
      </w:pPr>
      <w:r>
        <w:rPr>
          <w:rFonts w:eastAsia="Times New Roman"/>
          <w:szCs w:val="20"/>
          <w:u w:val="single"/>
          <w:lang w:val="es"/>
        </w:rPr>
        <w:t>Sección 14.</w:t>
      </w:r>
      <w:r>
        <w:rPr>
          <w:rFonts w:eastAsia="Times New Roman"/>
          <w:szCs w:val="20"/>
          <w:lang w:val="es"/>
        </w:rPr>
        <w:tab/>
      </w:r>
      <w:r>
        <w:rPr>
          <w:rFonts w:eastAsia="Times New Roman"/>
          <w:szCs w:val="20"/>
          <w:u w:val="single"/>
          <w:lang w:val="es"/>
        </w:rPr>
        <w:t>Autoridad del Superintendente.</w:t>
      </w:r>
      <w:r>
        <w:rPr>
          <w:rFonts w:eastAsia="Times New Roman"/>
          <w:szCs w:val="20"/>
          <w:lang w:val="es"/>
        </w:rPr>
        <w:t xml:space="preserve">  El Superintendente tendrá la autoridad para tomar, o hacer que se tomen, todas las medidas razonables o necesarias para asegurar que la </w:t>
      </w:r>
      <w:r>
        <w:rPr>
          <w:rFonts w:eastAsia="Times New Roman"/>
          <w:szCs w:val="20"/>
          <w:lang w:val="es"/>
        </w:rPr>
        <w:lastRenderedPageBreak/>
        <w:t xml:space="preserve">Elección sea celebrada de forma imparcial y que los resultados sean debidamente contados y tabulados para ser escrutados por la Junta, medidas que por la presente son ratificadas y confirmadas.  Sin limitar la generalidad de la oración inmediatamente precedente, por la presente se autoriza al Superintendente y a sus representantes designados a completar y actualizar, según sea necesario, los anexos adjuntos a este documento con lugares de votación y otra información a medida que </w:t>
      </w:r>
      <w:r w:rsidR="00A158F1" w:rsidRPr="00A158F1">
        <w:rPr>
          <w:rFonts w:eastAsia="Times New Roman"/>
          <w:szCs w:val="20"/>
          <w:lang w:val="es"/>
        </w:rPr>
        <w:t xml:space="preserve">la </w:t>
      </w:r>
      <w:proofErr w:type="gramStart"/>
      <w:r w:rsidR="00A158F1" w:rsidRPr="00A158F1">
        <w:rPr>
          <w:rFonts w:eastAsia="Times New Roman"/>
          <w:szCs w:val="20"/>
          <w:lang w:val="es"/>
        </w:rPr>
        <w:t>Funcionaria</w:t>
      </w:r>
      <w:proofErr w:type="gramEnd"/>
      <w:r>
        <w:rPr>
          <w:rFonts w:eastAsia="Times New Roman"/>
          <w:szCs w:val="20"/>
          <w:lang w:val="es"/>
        </w:rPr>
        <w:t xml:space="preserve"> los ponga a disposición.</w:t>
      </w:r>
    </w:p>
    <w:p w14:paraId="27B493B4" w14:textId="77777777" w:rsidR="0016647D" w:rsidRPr="00F7195A" w:rsidRDefault="0016647D" w:rsidP="0016647D">
      <w:pPr>
        <w:rPr>
          <w:rFonts w:eastAsia="Times New Roman"/>
          <w:szCs w:val="20"/>
        </w:rPr>
      </w:pPr>
      <w:r>
        <w:rPr>
          <w:rFonts w:eastAsia="Times New Roman"/>
          <w:szCs w:val="20"/>
          <w:u w:val="single"/>
          <w:lang w:val="es"/>
        </w:rPr>
        <w:t>Sección 15.</w:t>
      </w:r>
      <w:r>
        <w:rPr>
          <w:rFonts w:eastAsia="Times New Roman"/>
          <w:szCs w:val="20"/>
          <w:lang w:val="es"/>
        </w:rPr>
        <w:tab/>
      </w:r>
      <w:r>
        <w:rPr>
          <w:rFonts w:eastAsia="Times New Roman"/>
          <w:szCs w:val="20"/>
          <w:u w:val="single"/>
          <w:lang w:val="es"/>
        </w:rPr>
        <w:t>Autorización para firmar.</w:t>
      </w:r>
      <w:r>
        <w:rPr>
          <w:rFonts w:eastAsia="Times New Roman"/>
          <w:szCs w:val="20"/>
          <w:lang w:val="es"/>
        </w:rPr>
        <w:t xml:space="preserve">  El </w:t>
      </w:r>
      <w:proofErr w:type="gramStart"/>
      <w:r>
        <w:rPr>
          <w:rFonts w:eastAsia="Times New Roman"/>
          <w:szCs w:val="20"/>
          <w:lang w:val="es"/>
        </w:rPr>
        <w:t>Presidente</w:t>
      </w:r>
      <w:proofErr w:type="gramEnd"/>
      <w:r>
        <w:rPr>
          <w:rFonts w:eastAsia="Times New Roman"/>
          <w:szCs w:val="20"/>
          <w:lang w:val="es"/>
        </w:rPr>
        <w:t xml:space="preserve"> o </w:t>
      </w:r>
      <w:proofErr w:type="gramStart"/>
      <w:r>
        <w:rPr>
          <w:rFonts w:eastAsia="Times New Roman"/>
          <w:szCs w:val="20"/>
          <w:lang w:val="es"/>
        </w:rPr>
        <w:t>Vicepresidenta</w:t>
      </w:r>
      <w:proofErr w:type="gramEnd"/>
      <w:r>
        <w:rPr>
          <w:rFonts w:eastAsia="Times New Roman"/>
          <w:szCs w:val="20"/>
          <w:lang w:val="es"/>
        </w:rPr>
        <w:t xml:space="preserve"> de la Junta está autorizado(a) a firmar y la </w:t>
      </w:r>
      <w:proofErr w:type="gramStart"/>
      <w:r>
        <w:rPr>
          <w:rFonts w:eastAsia="Times New Roman"/>
          <w:szCs w:val="20"/>
          <w:lang w:val="es"/>
        </w:rPr>
        <w:t>Secretaria</w:t>
      </w:r>
      <w:proofErr w:type="gramEnd"/>
      <w:r>
        <w:rPr>
          <w:rFonts w:eastAsia="Times New Roman"/>
          <w:szCs w:val="20"/>
          <w:lang w:val="es"/>
        </w:rPr>
        <w:t xml:space="preserve"> de la Junta está autorizada a atestiguar esta Orden de Elección en nombre de la Junta; y el </w:t>
      </w:r>
      <w:proofErr w:type="gramStart"/>
      <w:r>
        <w:rPr>
          <w:rFonts w:eastAsia="Times New Roman"/>
          <w:szCs w:val="20"/>
          <w:lang w:val="es"/>
        </w:rPr>
        <w:t>Presidente</w:t>
      </w:r>
      <w:proofErr w:type="gramEnd"/>
      <w:r>
        <w:rPr>
          <w:rFonts w:eastAsia="Times New Roman"/>
          <w:szCs w:val="20"/>
          <w:lang w:val="es"/>
        </w:rPr>
        <w:t xml:space="preserve"> o </w:t>
      </w:r>
      <w:proofErr w:type="gramStart"/>
      <w:r>
        <w:rPr>
          <w:rFonts w:eastAsia="Times New Roman"/>
          <w:szCs w:val="20"/>
          <w:lang w:val="es"/>
        </w:rPr>
        <w:t>Vicepresidenta</w:t>
      </w:r>
      <w:proofErr w:type="gramEnd"/>
      <w:r>
        <w:rPr>
          <w:rFonts w:eastAsia="Times New Roman"/>
          <w:szCs w:val="20"/>
          <w:lang w:val="es"/>
        </w:rPr>
        <w:t xml:space="preserve"> de la Junta está autorizado(a) a tomar cualquier otra medida legal y necesaria en relación con la celebración y consumación de la Elección. </w:t>
      </w:r>
    </w:p>
    <w:p w14:paraId="7999F926" w14:textId="67B3F1DB" w:rsidR="00D31496" w:rsidRDefault="0016647D" w:rsidP="003B7169">
      <w:pPr>
        <w:rPr>
          <w:rFonts w:eastAsia="Times New Roman"/>
          <w:szCs w:val="20"/>
          <w:lang w:val="es"/>
        </w:rPr>
      </w:pPr>
      <w:r>
        <w:rPr>
          <w:rFonts w:eastAsia="Times New Roman"/>
          <w:szCs w:val="20"/>
          <w:u w:val="single"/>
          <w:lang w:val="es"/>
        </w:rPr>
        <w:t>Sección 16.</w:t>
      </w:r>
      <w:r>
        <w:rPr>
          <w:rFonts w:eastAsia="Times New Roman"/>
          <w:szCs w:val="20"/>
          <w:lang w:val="es"/>
        </w:rPr>
        <w:tab/>
      </w:r>
      <w:r>
        <w:rPr>
          <w:rFonts w:eastAsia="Times New Roman"/>
          <w:szCs w:val="20"/>
          <w:u w:val="single"/>
          <w:lang w:val="es"/>
        </w:rPr>
        <w:t xml:space="preserve">Fecha de </w:t>
      </w:r>
      <w:proofErr w:type="gramStart"/>
      <w:r>
        <w:rPr>
          <w:rFonts w:eastAsia="Times New Roman"/>
          <w:szCs w:val="20"/>
          <w:u w:val="single"/>
          <w:lang w:val="es"/>
        </w:rPr>
        <w:t>entrada en vigencia</w:t>
      </w:r>
      <w:proofErr w:type="gramEnd"/>
      <w:r>
        <w:rPr>
          <w:rFonts w:eastAsia="Times New Roman"/>
          <w:szCs w:val="20"/>
          <w:u w:val="single"/>
          <w:lang w:val="es"/>
        </w:rPr>
        <w:t>.</w:t>
      </w:r>
      <w:r>
        <w:rPr>
          <w:rFonts w:eastAsia="Times New Roman"/>
          <w:szCs w:val="20"/>
          <w:lang w:val="es"/>
        </w:rPr>
        <w:t xml:space="preserve">  Esta Orden de Elección </w:t>
      </w:r>
      <w:proofErr w:type="gramStart"/>
      <w:r>
        <w:rPr>
          <w:rFonts w:eastAsia="Times New Roman"/>
          <w:szCs w:val="20"/>
          <w:lang w:val="es"/>
        </w:rPr>
        <w:t>entra en vigencia</w:t>
      </w:r>
      <w:proofErr w:type="gramEnd"/>
      <w:r>
        <w:rPr>
          <w:rFonts w:eastAsia="Times New Roman"/>
          <w:szCs w:val="20"/>
          <w:lang w:val="es"/>
        </w:rPr>
        <w:t xml:space="preserve"> inmediatamente después de su aceptación y aprobación.</w:t>
      </w:r>
    </w:p>
    <w:p w14:paraId="2B24334E" w14:textId="77777777" w:rsidR="00F85283" w:rsidRPr="00084F41" w:rsidRDefault="00F85283" w:rsidP="003B7169">
      <w:pPr>
        <w:rPr>
          <w:rFonts w:eastAsia="Times New Roman"/>
          <w:szCs w:val="20"/>
          <w:highlight w:val="yellow"/>
        </w:rPr>
      </w:pPr>
    </w:p>
    <w:p w14:paraId="2D0DBAFD" w14:textId="2B78F70A" w:rsidR="0016647D" w:rsidRPr="00F7195A" w:rsidRDefault="0016647D" w:rsidP="0016647D">
      <w:pPr>
        <w:rPr>
          <w:rFonts w:eastAsia="Times New Roman"/>
          <w:szCs w:val="20"/>
        </w:rPr>
      </w:pPr>
      <w:r>
        <w:rPr>
          <w:rFonts w:eastAsia="Times New Roman"/>
          <w:szCs w:val="20"/>
          <w:lang w:val="es"/>
        </w:rPr>
        <w:t xml:space="preserve">ACEPTADA Y APROBADA el 2 de febrero de 2026.  </w:t>
      </w:r>
    </w:p>
    <w:p w14:paraId="02CB432C" w14:textId="77777777" w:rsidR="0016647D" w:rsidRPr="00F7195A" w:rsidRDefault="0016647D" w:rsidP="0016647D">
      <w:pPr>
        <w:spacing w:after="0"/>
        <w:ind w:firstLine="0"/>
        <w:jc w:val="left"/>
        <w:rPr>
          <w:rFonts w:eastAsia="Times New Roman"/>
        </w:rPr>
      </w:pPr>
    </w:p>
    <w:p w14:paraId="4ADC987F" w14:textId="77777777" w:rsidR="0016647D" w:rsidRPr="00F7195A" w:rsidRDefault="0016647D" w:rsidP="0016647D">
      <w:pPr>
        <w:spacing w:after="0"/>
        <w:ind w:firstLine="0"/>
        <w:jc w:val="left"/>
        <w:rPr>
          <w:rFonts w:eastAsia="Times New Roman"/>
        </w:rPr>
      </w:pPr>
    </w:p>
    <w:p w14:paraId="0BD30BBF" w14:textId="77777777" w:rsidR="0016647D" w:rsidRPr="00F7195A" w:rsidRDefault="0016647D" w:rsidP="0016647D">
      <w:pPr>
        <w:spacing w:after="0"/>
        <w:ind w:firstLine="0"/>
        <w:jc w:val="left"/>
        <w:rPr>
          <w:rFonts w:eastAsia="Times New Roman"/>
        </w:rPr>
      </w:pP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p>
    <w:p w14:paraId="57E5F14D" w14:textId="2EA490D9" w:rsidR="006A2E68" w:rsidRPr="002857F9" w:rsidRDefault="0016647D" w:rsidP="006A2E68">
      <w:pPr>
        <w:spacing w:after="0"/>
        <w:ind w:firstLine="0"/>
        <w:jc w:val="left"/>
        <w:rPr>
          <w:rFonts w:eastAsia="Times New Roman"/>
          <w:i/>
          <w:iCs/>
        </w:rPr>
      </w:pP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u w:val="single"/>
          <w:lang w:val="es"/>
        </w:rPr>
        <w:t xml:space="preserve">               </w:t>
      </w:r>
      <w:r w:rsidR="00096EAC" w:rsidRPr="000F5620">
        <w:rPr>
          <w:rFonts w:eastAsia="Times New Roman"/>
          <w:i/>
          <w:iCs/>
          <w:u w:val="single"/>
        </w:rPr>
        <w:t>/s/ Matt Bellah</w:t>
      </w:r>
      <w:r>
        <w:rPr>
          <w:rFonts w:eastAsia="Times New Roman"/>
          <w:i/>
          <w:iCs/>
          <w:u w:val="single"/>
          <w:lang w:val="es"/>
        </w:rPr>
        <w:t xml:space="preserve">          </w:t>
      </w:r>
      <w:r w:rsidR="00096EAC">
        <w:rPr>
          <w:rFonts w:eastAsia="Times New Roman"/>
          <w:i/>
          <w:iCs/>
          <w:u w:val="single"/>
          <w:lang w:val="es"/>
        </w:rPr>
        <w:t xml:space="preserve">       </w:t>
      </w:r>
      <w:r>
        <w:rPr>
          <w:rFonts w:eastAsia="Times New Roman"/>
          <w:i/>
          <w:iCs/>
          <w:lang w:val="es"/>
        </w:rPr>
        <w:t>              </w:t>
      </w:r>
    </w:p>
    <w:p w14:paraId="2B66F203" w14:textId="77777777" w:rsidR="006A2E68" w:rsidRPr="00F7195A" w:rsidRDefault="006A2E68" w:rsidP="006A2E68">
      <w:pPr>
        <w:spacing w:after="0"/>
        <w:ind w:firstLine="0"/>
        <w:jc w:val="left"/>
        <w:rPr>
          <w:rFonts w:eastAsia="Times New Roman"/>
        </w:rPr>
      </w:pP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r>
      <w:r>
        <w:rPr>
          <w:rFonts w:eastAsia="Times New Roman"/>
          <w:lang w:val="es"/>
        </w:rPr>
        <w:tab/>
        <w:t>Presidente de la Junta de Síndicos</w:t>
      </w:r>
    </w:p>
    <w:p w14:paraId="20BD2E34" w14:textId="275F2B2B" w:rsidR="00474424" w:rsidRPr="00F7195A" w:rsidRDefault="00474424" w:rsidP="006A2E68">
      <w:pPr>
        <w:spacing w:after="0"/>
        <w:ind w:firstLine="0"/>
        <w:jc w:val="left"/>
        <w:rPr>
          <w:rFonts w:eastAsia="Times New Roman"/>
          <w:szCs w:val="20"/>
        </w:rPr>
      </w:pPr>
    </w:p>
    <w:p w14:paraId="6C846FF0" w14:textId="0CA7E9B3" w:rsidR="0016647D" w:rsidRPr="00F7195A" w:rsidRDefault="0016647D" w:rsidP="0016647D">
      <w:pPr>
        <w:spacing w:after="0"/>
        <w:ind w:firstLine="0"/>
        <w:jc w:val="left"/>
        <w:rPr>
          <w:rFonts w:eastAsia="Times New Roman"/>
        </w:rPr>
      </w:pPr>
      <w:r>
        <w:rPr>
          <w:rFonts w:eastAsia="Times New Roman"/>
          <w:lang w:val="es"/>
        </w:rPr>
        <w:t>ATESTIGUA:</w:t>
      </w:r>
    </w:p>
    <w:p w14:paraId="2FC73782" w14:textId="77777777" w:rsidR="0016647D" w:rsidRPr="00F7195A" w:rsidRDefault="0016647D" w:rsidP="0016647D">
      <w:pPr>
        <w:spacing w:after="0"/>
        <w:ind w:firstLine="0"/>
        <w:jc w:val="left"/>
        <w:rPr>
          <w:rFonts w:eastAsia="Times New Roman"/>
        </w:rPr>
      </w:pPr>
    </w:p>
    <w:p w14:paraId="08A950AB" w14:textId="77777777" w:rsidR="0016647D" w:rsidRPr="00F7195A" w:rsidRDefault="0016647D" w:rsidP="0016647D">
      <w:pPr>
        <w:spacing w:after="0"/>
        <w:ind w:firstLine="0"/>
        <w:jc w:val="left"/>
        <w:rPr>
          <w:rFonts w:eastAsia="Times New Roman"/>
        </w:rPr>
      </w:pPr>
    </w:p>
    <w:p w14:paraId="62886CD0" w14:textId="77777777" w:rsidR="0016647D" w:rsidRPr="00F7195A" w:rsidRDefault="0016647D" w:rsidP="0016647D">
      <w:pPr>
        <w:spacing w:after="0"/>
        <w:ind w:firstLine="0"/>
        <w:jc w:val="left"/>
        <w:rPr>
          <w:rFonts w:eastAsia="Times New Roman"/>
        </w:rPr>
      </w:pPr>
    </w:p>
    <w:p w14:paraId="472D09FA" w14:textId="214203A1" w:rsidR="006A2E68" w:rsidRDefault="006A2E68" w:rsidP="006A2E68">
      <w:pPr>
        <w:spacing w:after="0"/>
        <w:ind w:firstLine="0"/>
        <w:jc w:val="left"/>
        <w:rPr>
          <w:rFonts w:eastAsia="Times New Roman"/>
          <w:i/>
          <w:u w:val="single"/>
        </w:rPr>
      </w:pPr>
      <w:r>
        <w:rPr>
          <w:rFonts w:eastAsia="Times New Roman"/>
          <w:u w:val="single"/>
          <w:lang w:val="es"/>
        </w:rPr>
        <w:t xml:space="preserve">        </w:t>
      </w:r>
      <w:r w:rsidR="00096EAC">
        <w:rPr>
          <w:rFonts w:eastAsia="Times New Roman"/>
          <w:u w:val="single"/>
        </w:rPr>
        <w:t xml:space="preserve">/s/ </w:t>
      </w:r>
      <w:proofErr w:type="spellStart"/>
      <w:r w:rsidR="00096EAC" w:rsidRPr="000F5620">
        <w:rPr>
          <w:rFonts w:eastAsia="Times New Roman"/>
          <w:i/>
          <w:iCs/>
          <w:u w:val="single"/>
        </w:rPr>
        <w:t>Kalico</w:t>
      </w:r>
      <w:proofErr w:type="spellEnd"/>
      <w:r w:rsidR="00096EAC" w:rsidRPr="000F5620">
        <w:rPr>
          <w:rFonts w:eastAsia="Times New Roman"/>
          <w:i/>
          <w:iCs/>
          <w:u w:val="single"/>
        </w:rPr>
        <w:t xml:space="preserve"> Leech</w:t>
      </w:r>
      <w:r>
        <w:rPr>
          <w:rFonts w:eastAsia="Times New Roman"/>
          <w:u w:val="single"/>
          <w:lang w:val="es"/>
        </w:rPr>
        <w:t xml:space="preserve">      </w:t>
      </w:r>
      <w:r w:rsidR="00096EAC">
        <w:rPr>
          <w:rFonts w:eastAsia="Times New Roman"/>
          <w:u w:val="single"/>
          <w:lang w:val="es"/>
        </w:rPr>
        <w:t xml:space="preserve"> </w:t>
      </w:r>
      <w:r>
        <w:rPr>
          <w:rFonts w:eastAsia="Times New Roman"/>
          <w:u w:val="single"/>
          <w:lang w:val="es"/>
        </w:rPr>
        <w:t xml:space="preserve">        </w:t>
      </w:r>
      <w:r>
        <w:rPr>
          <w:rFonts w:eastAsia="Times New Roman"/>
          <w:i/>
          <w:iCs/>
          <w:u w:val="single"/>
          <w:lang w:val="es"/>
        </w:rPr>
        <w:tab/>
      </w:r>
    </w:p>
    <w:p w14:paraId="25E48E9E" w14:textId="77777777" w:rsidR="006A2E68" w:rsidRPr="00F7195A" w:rsidRDefault="006A2E68" w:rsidP="006A2E68">
      <w:pPr>
        <w:spacing w:after="0"/>
        <w:ind w:firstLine="0"/>
        <w:jc w:val="left"/>
        <w:rPr>
          <w:rFonts w:eastAsia="Times New Roman"/>
        </w:rPr>
      </w:pPr>
      <w:r>
        <w:rPr>
          <w:rFonts w:eastAsia="Times New Roman"/>
          <w:lang w:val="es"/>
        </w:rPr>
        <w:t>Secretaria de la Junta de Síndicos</w:t>
      </w:r>
    </w:p>
    <w:p w14:paraId="7152B2F2" w14:textId="77777777" w:rsidR="00474424" w:rsidRPr="00F7195A" w:rsidRDefault="00474424" w:rsidP="0016647D">
      <w:pPr>
        <w:spacing w:after="0"/>
        <w:ind w:firstLine="0"/>
        <w:jc w:val="left"/>
        <w:rPr>
          <w:rFonts w:eastAsia="Times New Roman"/>
        </w:rPr>
      </w:pPr>
    </w:p>
    <w:p w14:paraId="63E4A57F" w14:textId="7D5A79FC" w:rsidR="0016647D" w:rsidRPr="00F7195A" w:rsidRDefault="0016647D" w:rsidP="0016647D">
      <w:pPr>
        <w:spacing w:after="0"/>
        <w:ind w:firstLine="0"/>
        <w:jc w:val="left"/>
        <w:rPr>
          <w:rFonts w:eastAsia="Times New Roman"/>
        </w:rPr>
      </w:pPr>
    </w:p>
    <w:p w14:paraId="55ADE8C7" w14:textId="77777777" w:rsidR="0016647D" w:rsidRPr="00F7195A" w:rsidRDefault="0016647D" w:rsidP="0016647D">
      <w:pPr>
        <w:spacing w:after="0"/>
        <w:ind w:firstLine="0"/>
        <w:jc w:val="left"/>
        <w:rPr>
          <w:rFonts w:eastAsia="Times New Roman"/>
        </w:rPr>
      </w:pPr>
    </w:p>
    <w:p w14:paraId="0BC80CDD" w14:textId="77777777" w:rsidR="0016647D" w:rsidRPr="00F7195A" w:rsidRDefault="0016647D" w:rsidP="0016647D">
      <w:pPr>
        <w:spacing w:after="0"/>
        <w:ind w:firstLine="0"/>
        <w:jc w:val="left"/>
        <w:rPr>
          <w:rFonts w:eastAsia="Times New Roman"/>
        </w:rPr>
      </w:pPr>
    </w:p>
    <w:p w14:paraId="14A22359" w14:textId="77777777" w:rsidR="0016647D" w:rsidRPr="00F7195A" w:rsidRDefault="0016647D" w:rsidP="0016647D">
      <w:pPr>
        <w:spacing w:after="0"/>
        <w:ind w:firstLine="0"/>
        <w:jc w:val="left"/>
        <w:rPr>
          <w:rFonts w:eastAsia="Times New Roman"/>
        </w:rPr>
      </w:pPr>
    </w:p>
    <w:p w14:paraId="31D8C762" w14:textId="77777777" w:rsidR="0016647D" w:rsidRPr="00F7195A" w:rsidRDefault="0016647D" w:rsidP="0016647D">
      <w:pPr>
        <w:spacing w:after="0"/>
        <w:ind w:firstLine="0"/>
        <w:jc w:val="left"/>
        <w:rPr>
          <w:rFonts w:eastAsia="Times New Roman"/>
        </w:rPr>
      </w:pPr>
    </w:p>
    <w:p w14:paraId="1A51F0EC" w14:textId="5B14528F" w:rsidR="001A297F" w:rsidRPr="00F7195A" w:rsidRDefault="001A297F" w:rsidP="001A297F">
      <w:pPr>
        <w:tabs>
          <w:tab w:val="left" w:pos="4057"/>
        </w:tabs>
        <w:rPr>
          <w:rFonts w:eastAsia="Times New Roman"/>
        </w:rPr>
      </w:pPr>
      <w:r>
        <w:rPr>
          <w:lang w:val="es"/>
        </w:rPr>
        <w:tab/>
      </w:r>
    </w:p>
    <w:p w14:paraId="5DBF732F" w14:textId="77777777" w:rsidR="001A297F" w:rsidRPr="00F7195A" w:rsidRDefault="001A297F" w:rsidP="001A297F">
      <w:pPr>
        <w:tabs>
          <w:tab w:val="left" w:pos="4057"/>
        </w:tabs>
        <w:rPr>
          <w:rFonts w:eastAsia="Times New Roman"/>
        </w:rPr>
      </w:pPr>
      <w:r>
        <w:rPr>
          <w:lang w:val="es"/>
        </w:rPr>
        <w:tab/>
      </w:r>
    </w:p>
    <w:p w14:paraId="1ACDC6E1" w14:textId="77777777" w:rsidR="00F112FA" w:rsidRDefault="00F112FA" w:rsidP="00F112FA">
      <w:pPr>
        <w:tabs>
          <w:tab w:val="left" w:pos="3585"/>
        </w:tabs>
        <w:rPr>
          <w:rFonts w:eastAsia="Times New Roman"/>
          <w:highlight w:val="yellow"/>
        </w:rPr>
      </w:pPr>
    </w:p>
    <w:p w14:paraId="130D7C90" w14:textId="77777777" w:rsidR="00662964" w:rsidRPr="00662964" w:rsidRDefault="00662964" w:rsidP="00662964">
      <w:pPr>
        <w:rPr>
          <w:rFonts w:eastAsia="Times New Roman"/>
          <w:highlight w:val="yellow"/>
        </w:rPr>
      </w:pPr>
    </w:p>
    <w:p w14:paraId="7F3F1087" w14:textId="77777777" w:rsidR="00662964" w:rsidRPr="00662964" w:rsidRDefault="00662964" w:rsidP="00662964">
      <w:pPr>
        <w:rPr>
          <w:rFonts w:eastAsia="Times New Roman"/>
          <w:highlight w:val="yellow"/>
        </w:rPr>
      </w:pPr>
    </w:p>
    <w:p w14:paraId="4D40F5FE" w14:textId="77777777" w:rsidR="00662964" w:rsidRPr="00662964" w:rsidRDefault="00662964" w:rsidP="00662964">
      <w:pPr>
        <w:rPr>
          <w:rFonts w:eastAsia="Times New Roman"/>
          <w:highlight w:val="yellow"/>
        </w:rPr>
      </w:pPr>
    </w:p>
    <w:p w14:paraId="5834F32D" w14:textId="31B38FA7" w:rsidR="0016647D" w:rsidRPr="009C0555" w:rsidRDefault="00662964" w:rsidP="00662964">
      <w:pPr>
        <w:tabs>
          <w:tab w:val="left" w:pos="4170"/>
        </w:tabs>
        <w:rPr>
          <w:rFonts w:eastAsia="Times New Roman"/>
          <w:b/>
          <w:u w:val="single"/>
        </w:rPr>
      </w:pPr>
      <w:r>
        <w:rPr>
          <w:rFonts w:eastAsia="Times New Roman"/>
          <w:lang w:val="es"/>
        </w:rPr>
        <w:tab/>
      </w:r>
      <w:r>
        <w:rPr>
          <w:rFonts w:eastAsia="Times New Roman"/>
          <w:b/>
          <w:bCs/>
          <w:u w:val="single"/>
          <w:lang w:val="es"/>
        </w:rPr>
        <w:t>ANEXO A</w:t>
      </w:r>
    </w:p>
    <w:p w14:paraId="0261EC3A" w14:textId="77777777" w:rsidR="0016647D" w:rsidRPr="009C0555" w:rsidRDefault="0016647D" w:rsidP="0016647D">
      <w:pPr>
        <w:spacing w:after="0"/>
        <w:ind w:firstLine="0"/>
        <w:jc w:val="center"/>
        <w:rPr>
          <w:rFonts w:eastAsia="Times New Roman" w:cs="Arial"/>
          <w:b/>
          <w:bCs/>
          <w:szCs w:val="32"/>
        </w:rPr>
      </w:pPr>
    </w:p>
    <w:p w14:paraId="4F3FD6F5" w14:textId="6E4EAEAD" w:rsidR="003B12A7" w:rsidRDefault="00D92581" w:rsidP="00060A4C">
      <w:pPr>
        <w:keepNext/>
        <w:keepLines/>
        <w:ind w:firstLine="0"/>
        <w:jc w:val="center"/>
        <w:rPr>
          <w:rFonts w:eastAsia="Times New Roman"/>
          <w:b/>
          <w:bCs/>
          <w:szCs w:val="20"/>
        </w:rPr>
      </w:pPr>
      <w:r>
        <w:rPr>
          <w:rFonts w:eastAsia="Times New Roman"/>
          <w:b/>
          <w:bCs/>
          <w:szCs w:val="20"/>
          <w:lang w:val="es"/>
        </w:rPr>
        <w:t>LUGAR DE VOTACIÓN PARA EL DÍA DE ELECCIÓN</w:t>
      </w:r>
      <w:r>
        <w:rPr>
          <w:rFonts w:eastAsia="Times New Roman"/>
          <w:b/>
          <w:bCs/>
          <w:szCs w:val="20"/>
          <w:lang w:val="es"/>
        </w:rPr>
        <w:br/>
        <w:t>(En el horario de 7:00 a.m. a 7:00 p.m.)</w:t>
      </w:r>
    </w:p>
    <w:p w14:paraId="0440C61F" w14:textId="77777777" w:rsidR="004C78B6" w:rsidRDefault="004C78B6" w:rsidP="00060A4C">
      <w:pPr>
        <w:keepNext/>
        <w:keepLines/>
        <w:ind w:firstLine="0"/>
        <w:jc w:val="center"/>
        <w:rPr>
          <w:rFonts w:eastAsia="Times New Roman"/>
          <w:b/>
          <w:bCs/>
          <w:szCs w:val="20"/>
        </w:rPr>
      </w:pPr>
    </w:p>
    <w:p w14:paraId="1125A46F" w14:textId="77777777" w:rsidR="004C78B6" w:rsidRDefault="004C78B6" w:rsidP="004C78B6">
      <w:pPr>
        <w:tabs>
          <w:tab w:val="center" w:pos="5040"/>
        </w:tabs>
        <w:spacing w:after="0"/>
        <w:ind w:firstLine="0"/>
        <w:jc w:val="center"/>
        <w:rPr>
          <w:rFonts w:eastAsia="Times New Roman"/>
        </w:rPr>
      </w:pPr>
      <w:r>
        <w:rPr>
          <w:rFonts w:eastAsia="Times New Roman"/>
          <w:lang w:val="es"/>
        </w:rPr>
        <w:t>Shackelford County EMS</w:t>
      </w:r>
    </w:p>
    <w:p w14:paraId="10539DF5" w14:textId="77777777" w:rsidR="004C78B6" w:rsidRDefault="004C78B6" w:rsidP="004C78B6">
      <w:pPr>
        <w:tabs>
          <w:tab w:val="center" w:pos="5040"/>
        </w:tabs>
        <w:spacing w:after="0"/>
        <w:ind w:firstLine="0"/>
        <w:jc w:val="center"/>
        <w:rPr>
          <w:rFonts w:eastAsia="Times New Roman"/>
        </w:rPr>
      </w:pPr>
      <w:r>
        <w:rPr>
          <w:rFonts w:eastAsia="Times New Roman"/>
          <w:lang w:val="es"/>
        </w:rPr>
        <w:t>840 Gregg Street</w:t>
      </w:r>
    </w:p>
    <w:p w14:paraId="092F8AE7" w14:textId="5E7A2E6B" w:rsidR="004C78B6" w:rsidRPr="009C0555" w:rsidRDefault="004C78B6" w:rsidP="004C78B6">
      <w:pPr>
        <w:tabs>
          <w:tab w:val="center" w:pos="5040"/>
        </w:tabs>
        <w:spacing w:after="0"/>
        <w:ind w:firstLine="0"/>
        <w:jc w:val="center"/>
        <w:rPr>
          <w:rFonts w:eastAsia="Times New Roman"/>
        </w:rPr>
        <w:sectPr w:rsidR="004C78B6" w:rsidRPr="009C0555" w:rsidSect="00F745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pPr>
      <w:r>
        <w:rPr>
          <w:rFonts w:eastAsia="Times New Roman"/>
          <w:lang w:val="es"/>
        </w:rPr>
        <w:t>Albany, Texas 76430</w:t>
      </w:r>
    </w:p>
    <w:p w14:paraId="7FF07603" w14:textId="77777777" w:rsidR="0016647D" w:rsidRPr="00634CE1" w:rsidRDefault="0016647D" w:rsidP="0016647D">
      <w:pPr>
        <w:tabs>
          <w:tab w:val="center" w:pos="4680"/>
          <w:tab w:val="right" w:pos="9360"/>
        </w:tabs>
        <w:spacing w:after="0"/>
        <w:ind w:firstLine="0"/>
        <w:jc w:val="center"/>
        <w:rPr>
          <w:rFonts w:eastAsia="Times New Roman"/>
          <w:b/>
          <w:u w:val="single"/>
        </w:rPr>
      </w:pPr>
      <w:r>
        <w:rPr>
          <w:rFonts w:eastAsia="Times New Roman"/>
          <w:b/>
          <w:bCs/>
          <w:u w:val="single"/>
          <w:lang w:val="es"/>
        </w:rPr>
        <w:lastRenderedPageBreak/>
        <w:t>ANEXO B</w:t>
      </w:r>
    </w:p>
    <w:p w14:paraId="46EC56D6" w14:textId="77777777" w:rsidR="0016647D" w:rsidRPr="00634CE1" w:rsidRDefault="0016647D" w:rsidP="0016647D">
      <w:pPr>
        <w:spacing w:after="0"/>
        <w:ind w:firstLine="0"/>
        <w:jc w:val="center"/>
        <w:rPr>
          <w:rFonts w:eastAsia="Times New Roman"/>
        </w:rPr>
      </w:pPr>
    </w:p>
    <w:p w14:paraId="73CC326B" w14:textId="149C7236" w:rsidR="0016647D" w:rsidRPr="00634CE1" w:rsidRDefault="0016647D" w:rsidP="0016647D">
      <w:pPr>
        <w:spacing w:after="0"/>
        <w:ind w:firstLine="0"/>
        <w:jc w:val="center"/>
        <w:rPr>
          <w:rFonts w:eastAsia="Times New Roman"/>
          <w:b/>
        </w:rPr>
      </w:pPr>
      <w:r>
        <w:rPr>
          <w:rFonts w:eastAsia="Times New Roman"/>
          <w:b/>
          <w:bCs/>
          <w:lang w:val="es"/>
        </w:rPr>
        <w:t>LUGARES Y HORARIOS DE VOTACIÓN ANTICIPADA</w:t>
      </w:r>
    </w:p>
    <w:p w14:paraId="4D33B174" w14:textId="4A2A6F1C" w:rsidR="000C0CA7" w:rsidRDefault="000C0CA7" w:rsidP="003B12A7">
      <w:pPr>
        <w:spacing w:after="0"/>
        <w:ind w:firstLine="0"/>
        <w:rPr>
          <w:rFonts w:eastAsia="Times New Roman"/>
          <w:b/>
        </w:rPr>
      </w:pPr>
    </w:p>
    <w:tbl>
      <w:tblPr>
        <w:tblStyle w:val="TableGrid70"/>
        <w:tblW w:w="471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0"/>
      </w:tblGrid>
      <w:tr w:rsidR="006A2E68" w:rsidRPr="00634CE1" w14:paraId="0F001593" w14:textId="77777777" w:rsidTr="00067577">
        <w:trPr>
          <w:jc w:val="center"/>
        </w:trPr>
        <w:tc>
          <w:tcPr>
            <w:tcW w:w="5000" w:type="pct"/>
          </w:tcPr>
          <w:p w14:paraId="0A6E494A" w14:textId="77777777" w:rsidR="006A2E68" w:rsidRPr="00634CE1" w:rsidRDefault="006A2E68" w:rsidP="00067577">
            <w:pPr>
              <w:spacing w:after="120"/>
              <w:ind w:firstLine="0"/>
              <w:jc w:val="center"/>
              <w:rPr>
                <w:rFonts w:eastAsia="Arial"/>
                <w:b/>
                <w:szCs w:val="20"/>
                <w:u w:val="single"/>
              </w:rPr>
            </w:pPr>
            <w:r>
              <w:rPr>
                <w:rFonts w:eastAsia="Arial"/>
                <w:b/>
                <w:bCs/>
                <w:szCs w:val="20"/>
                <w:u w:val="single"/>
                <w:lang w:val="es"/>
              </w:rPr>
              <w:t>Lugar Principal de Votación Anticipada:</w:t>
            </w:r>
          </w:p>
          <w:p w14:paraId="31399686" w14:textId="77777777" w:rsidR="00610410" w:rsidRDefault="00610410" w:rsidP="00067577">
            <w:pPr>
              <w:spacing w:after="120"/>
              <w:ind w:firstLine="0"/>
              <w:jc w:val="center"/>
              <w:rPr>
                <w:rFonts w:eastAsia="Arial"/>
                <w:bCs/>
                <w:szCs w:val="20"/>
              </w:rPr>
            </w:pPr>
          </w:p>
          <w:p w14:paraId="3A395114" w14:textId="77777777" w:rsidR="008F6EE5" w:rsidRDefault="008F6EE5" w:rsidP="00335FBE">
            <w:pPr>
              <w:spacing w:after="0"/>
              <w:ind w:firstLine="0"/>
              <w:jc w:val="center"/>
              <w:rPr>
                <w:rFonts w:eastAsia="Arial"/>
                <w:szCs w:val="20"/>
                <w:lang w:val="es"/>
              </w:rPr>
            </w:pPr>
            <w:r w:rsidRPr="008F6EE5">
              <w:rPr>
                <w:rFonts w:eastAsia="Arial"/>
                <w:szCs w:val="20"/>
                <w:lang w:val="es"/>
              </w:rPr>
              <w:t xml:space="preserve">Shackelford County EMS </w:t>
            </w:r>
          </w:p>
          <w:p w14:paraId="1AAA9F62" w14:textId="13F85DF6" w:rsidR="00610410" w:rsidRDefault="00610410" w:rsidP="00335FBE">
            <w:pPr>
              <w:spacing w:after="0"/>
              <w:ind w:firstLine="0"/>
              <w:jc w:val="center"/>
              <w:rPr>
                <w:rFonts w:eastAsia="Arial"/>
                <w:bCs/>
                <w:szCs w:val="20"/>
              </w:rPr>
            </w:pPr>
            <w:r>
              <w:rPr>
                <w:rFonts w:eastAsia="Arial"/>
                <w:szCs w:val="20"/>
                <w:lang w:val="es"/>
              </w:rPr>
              <w:t>840 Gregg Street</w:t>
            </w:r>
          </w:p>
          <w:p w14:paraId="432BAD4A" w14:textId="5BD82CAA" w:rsidR="006A2E68" w:rsidRPr="00634CE1" w:rsidRDefault="00610410" w:rsidP="00335FBE">
            <w:pPr>
              <w:spacing w:after="0"/>
              <w:ind w:firstLine="0"/>
              <w:jc w:val="center"/>
              <w:rPr>
                <w:rFonts w:eastAsia="Arial"/>
                <w:bCs/>
                <w:szCs w:val="20"/>
              </w:rPr>
            </w:pPr>
            <w:r>
              <w:rPr>
                <w:rFonts w:eastAsia="Arial"/>
                <w:szCs w:val="20"/>
                <w:lang w:val="es"/>
              </w:rPr>
              <w:t>Albany, Texas 76430</w:t>
            </w:r>
          </w:p>
          <w:p w14:paraId="7DA3C66C" w14:textId="77777777" w:rsidR="006A2E68" w:rsidRPr="00634CE1" w:rsidRDefault="006A2E68" w:rsidP="00067577">
            <w:pPr>
              <w:spacing w:after="120"/>
              <w:ind w:firstLine="0"/>
              <w:jc w:val="center"/>
              <w:rPr>
                <w:rFonts w:eastAsia="Arial"/>
                <w:szCs w:val="20"/>
                <w:u w:val="single"/>
              </w:rPr>
            </w:pPr>
          </w:p>
        </w:tc>
      </w:tr>
      <w:tr w:rsidR="006A2E68" w:rsidRPr="003474F6" w14:paraId="1FE4B1CC" w14:textId="77777777" w:rsidTr="00067577">
        <w:trPr>
          <w:trHeight w:val="792"/>
          <w:jc w:val="center"/>
        </w:trPr>
        <w:tc>
          <w:tcPr>
            <w:tcW w:w="5000" w:type="pct"/>
          </w:tcPr>
          <w:p w14:paraId="11485117" w14:textId="77777777" w:rsidR="006A2E68" w:rsidRPr="00EF092C" w:rsidRDefault="006A2E68" w:rsidP="00067577">
            <w:pPr>
              <w:spacing w:after="120"/>
              <w:ind w:firstLine="0"/>
              <w:jc w:val="center"/>
              <w:rPr>
                <w:rFonts w:eastAsia="Arial"/>
                <w:b/>
                <w:bCs/>
                <w:szCs w:val="20"/>
                <w:highlight w:val="yellow"/>
                <w:u w:val="single"/>
              </w:rPr>
            </w:pPr>
            <w:r>
              <w:rPr>
                <w:rFonts w:eastAsia="Arial"/>
                <w:b/>
                <w:bCs/>
                <w:szCs w:val="20"/>
                <w:u w:val="single"/>
                <w:lang w:val="es"/>
              </w:rPr>
              <w:t>Horarios</w:t>
            </w:r>
          </w:p>
          <w:p w14:paraId="2296166F" w14:textId="77777777" w:rsidR="006A2E68" w:rsidRDefault="006A2E68" w:rsidP="00067577">
            <w:pPr>
              <w:spacing w:after="120"/>
              <w:ind w:firstLine="0"/>
              <w:jc w:val="center"/>
              <w:rPr>
                <w:rFonts w:eastAsia="Arial"/>
                <w:bCs/>
                <w:szCs w:val="20"/>
              </w:rPr>
            </w:pPr>
          </w:p>
          <w:p w14:paraId="6F14CB7F" w14:textId="77777777" w:rsidR="000F0F09" w:rsidRDefault="000F0F09" w:rsidP="00067577">
            <w:pPr>
              <w:spacing w:after="120"/>
              <w:ind w:firstLine="0"/>
              <w:jc w:val="center"/>
              <w:rPr>
                <w:rFonts w:eastAsia="Arial"/>
                <w:szCs w:val="20"/>
                <w:lang w:val="es"/>
              </w:rPr>
            </w:pPr>
            <w:r>
              <w:rPr>
                <w:rFonts w:eastAsia="Arial"/>
                <w:szCs w:val="20"/>
                <w:lang w:val="es"/>
              </w:rPr>
              <w:t>L</w:t>
            </w:r>
            <w:r w:rsidR="00610410">
              <w:rPr>
                <w:rFonts w:eastAsia="Arial"/>
                <w:szCs w:val="20"/>
                <w:lang w:val="es"/>
              </w:rPr>
              <w:t xml:space="preserve">unes 20 de abril de 2026 de 8 a.m. a 5 p.m.     </w:t>
            </w:r>
          </w:p>
          <w:p w14:paraId="5E0B4570" w14:textId="2DC875D4" w:rsidR="00610410" w:rsidRDefault="000F0F09" w:rsidP="00067577">
            <w:pPr>
              <w:spacing w:after="120"/>
              <w:ind w:firstLine="0"/>
              <w:jc w:val="center"/>
              <w:rPr>
                <w:rFonts w:eastAsia="Arial"/>
                <w:szCs w:val="20"/>
              </w:rPr>
            </w:pPr>
            <w:r>
              <w:rPr>
                <w:rFonts w:eastAsia="Arial"/>
                <w:szCs w:val="20"/>
                <w:lang w:val="es"/>
              </w:rPr>
              <w:t>M</w:t>
            </w:r>
            <w:r w:rsidRPr="000F0F09">
              <w:rPr>
                <w:rFonts w:eastAsia="Arial"/>
                <w:szCs w:val="20"/>
                <w:lang w:val="es"/>
              </w:rPr>
              <w:t xml:space="preserve">iércoles 22 de abril de 2026 </w:t>
            </w:r>
            <w:r>
              <w:rPr>
                <w:rFonts w:eastAsia="Arial"/>
                <w:szCs w:val="20"/>
                <w:lang w:val="es"/>
              </w:rPr>
              <w:t>de 8 a.m. a 5 p.m.</w:t>
            </w:r>
            <w:r w:rsidR="00610410">
              <w:rPr>
                <w:rFonts w:eastAsia="Arial"/>
                <w:szCs w:val="20"/>
                <w:lang w:val="es"/>
              </w:rPr>
              <w:t xml:space="preserve">  </w:t>
            </w:r>
          </w:p>
          <w:p w14:paraId="7F6A6BD3" w14:textId="3545FABA" w:rsidR="00610410" w:rsidRDefault="00610410" w:rsidP="00067577">
            <w:pPr>
              <w:spacing w:after="120"/>
              <w:ind w:firstLine="0"/>
              <w:jc w:val="center"/>
              <w:rPr>
                <w:rFonts w:eastAsia="Arial"/>
                <w:szCs w:val="20"/>
              </w:rPr>
            </w:pPr>
            <w:r>
              <w:rPr>
                <w:rFonts w:eastAsia="Arial"/>
                <w:szCs w:val="20"/>
                <w:lang w:val="es"/>
              </w:rPr>
              <w:t xml:space="preserve">Jueves 23 de abril de 2026 de 7 a.m. a 7 p.m.      </w:t>
            </w:r>
          </w:p>
          <w:p w14:paraId="0728318E" w14:textId="3FCD8352" w:rsidR="00610410" w:rsidRDefault="00610410" w:rsidP="00067577">
            <w:pPr>
              <w:spacing w:after="120"/>
              <w:ind w:firstLine="0"/>
              <w:jc w:val="center"/>
              <w:rPr>
                <w:rFonts w:eastAsia="Arial"/>
                <w:szCs w:val="20"/>
              </w:rPr>
            </w:pPr>
            <w:r>
              <w:rPr>
                <w:rFonts w:eastAsia="Arial"/>
                <w:szCs w:val="20"/>
                <w:lang w:val="es"/>
              </w:rPr>
              <w:t xml:space="preserve">Viernes 24 de abril de 2026 de 8 a.m. a 5 p.m.      </w:t>
            </w:r>
          </w:p>
          <w:p w14:paraId="3DBD3D47" w14:textId="7A67CD5C" w:rsidR="00610410" w:rsidRPr="003474F6" w:rsidRDefault="00610410" w:rsidP="00067577">
            <w:pPr>
              <w:spacing w:after="120"/>
              <w:ind w:firstLine="0"/>
              <w:jc w:val="center"/>
              <w:rPr>
                <w:rFonts w:eastAsia="Arial"/>
                <w:szCs w:val="20"/>
              </w:rPr>
            </w:pPr>
            <w:r>
              <w:rPr>
                <w:rFonts w:eastAsia="Arial"/>
                <w:szCs w:val="20"/>
                <w:lang w:val="es"/>
              </w:rPr>
              <w:t xml:space="preserve">Lunes 27 de abril de 2026 y martes 28 de abril de 2026 de 8 a.m. a 5 p.m. </w:t>
            </w:r>
          </w:p>
        </w:tc>
      </w:tr>
    </w:tbl>
    <w:p w14:paraId="59820213" w14:textId="6972392E" w:rsidR="008F480A" w:rsidRDefault="008F480A" w:rsidP="005357D7">
      <w:pPr>
        <w:tabs>
          <w:tab w:val="center" w:pos="4680"/>
          <w:tab w:val="right" w:pos="9360"/>
        </w:tabs>
        <w:spacing w:after="0"/>
        <w:ind w:firstLine="0"/>
        <w:rPr>
          <w:rFonts w:eastAsia="Times New Roman"/>
          <w:szCs w:val="20"/>
        </w:rPr>
      </w:pPr>
    </w:p>
    <w:p w14:paraId="36ED30ED" w14:textId="7958F295" w:rsidR="007E0066" w:rsidRDefault="007E0066" w:rsidP="005357D7">
      <w:pPr>
        <w:tabs>
          <w:tab w:val="center" w:pos="4680"/>
          <w:tab w:val="right" w:pos="9360"/>
        </w:tabs>
        <w:spacing w:after="0"/>
        <w:ind w:firstLine="0"/>
        <w:rPr>
          <w:rFonts w:eastAsia="Times New Roman"/>
          <w:szCs w:val="20"/>
        </w:rPr>
      </w:pPr>
    </w:p>
    <w:p w14:paraId="645F2E12" w14:textId="5CA80DBC" w:rsidR="007E0066" w:rsidRDefault="007E0066" w:rsidP="005357D7">
      <w:pPr>
        <w:tabs>
          <w:tab w:val="center" w:pos="4680"/>
          <w:tab w:val="right" w:pos="9360"/>
        </w:tabs>
        <w:spacing w:after="0"/>
        <w:ind w:firstLine="0"/>
        <w:rPr>
          <w:rFonts w:eastAsia="Times New Roman"/>
          <w:szCs w:val="20"/>
        </w:rPr>
      </w:pPr>
    </w:p>
    <w:p w14:paraId="5ADF1F1B" w14:textId="77777777" w:rsidR="006A5BD0" w:rsidRPr="00060A4C" w:rsidRDefault="006A5BD0" w:rsidP="005357D7">
      <w:pPr>
        <w:tabs>
          <w:tab w:val="center" w:pos="4680"/>
          <w:tab w:val="right" w:pos="9360"/>
        </w:tabs>
        <w:spacing w:after="0"/>
        <w:ind w:firstLine="0"/>
        <w:rPr>
          <w:rFonts w:eastAsia="Times New Roman"/>
          <w:szCs w:val="20"/>
        </w:rPr>
      </w:pPr>
    </w:p>
    <w:sectPr w:rsidR="006A5BD0" w:rsidRPr="00060A4C" w:rsidSect="00F74549">
      <w:footerReference w:type="first" r:id="rId14"/>
      <w:footnotePr>
        <w:pos w:val="beneathText"/>
      </w:footnotePr>
      <w:pgSz w:w="12240" w:h="15840" w:code="1"/>
      <w:pgMar w:top="1260" w:right="1440" w:bottom="756" w:left="1440" w:header="720" w:footer="720" w:gutter="0"/>
      <w:pgNumType w:start="1"/>
      <w:cols w:space="60"/>
      <w:noEndnote/>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CAHUAbABsAGUAdABlAGQAIAAx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41A5B" w14:textId="77777777" w:rsidR="008D103F" w:rsidRDefault="008D103F" w:rsidP="00495463">
      <w:pPr>
        <w:spacing w:after="0"/>
      </w:pPr>
      <w:r>
        <w:separator/>
      </w:r>
    </w:p>
  </w:endnote>
  <w:endnote w:type="continuationSeparator" w:id="0">
    <w:p w14:paraId="1578C782" w14:textId="77777777" w:rsidR="008D103F" w:rsidRDefault="008D103F" w:rsidP="00495463">
      <w:pPr>
        <w:spacing w:after="0"/>
      </w:pPr>
      <w:r>
        <w:continuationSeparator/>
      </w:r>
    </w:p>
  </w:endnote>
  <w:endnote w:type="continuationNotice" w:id="1">
    <w:p w14:paraId="3BA2891E" w14:textId="77777777" w:rsidR="008D103F" w:rsidRDefault="008D10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B68D" w14:textId="77777777" w:rsidR="00F85283" w:rsidRDefault="00F8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C29C" w14:textId="2D8DCEBC" w:rsidR="00D31E73" w:rsidRDefault="00D31E73" w:rsidP="00D31E73">
    <w:pPr>
      <w:pStyle w:val="Footer"/>
      <w:rPr>
        <w:noProof/>
      </w:rPr>
    </w:pPr>
    <w:r>
      <w:rPr>
        <w:lang w:val="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4EB8" w14:textId="77777777" w:rsidR="00F85283" w:rsidRDefault="00F852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22E" w14:textId="56CDDDD1" w:rsidR="001068F0" w:rsidRDefault="001068F0">
    <w:pPr>
      <w:pStyle w:val="Footer"/>
      <w:rPr>
        <w:rStyle w:val="PageNumber"/>
      </w:rPr>
    </w:pPr>
    <w:r>
      <w:rPr>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641F" w14:textId="77777777" w:rsidR="008D103F" w:rsidRDefault="008D103F" w:rsidP="00495463">
      <w:pPr>
        <w:spacing w:after="0"/>
      </w:pPr>
      <w:r>
        <w:separator/>
      </w:r>
    </w:p>
  </w:footnote>
  <w:footnote w:type="continuationSeparator" w:id="0">
    <w:p w14:paraId="695AEA2F" w14:textId="77777777" w:rsidR="008D103F" w:rsidRDefault="008D103F" w:rsidP="00495463">
      <w:pPr>
        <w:spacing w:after="0"/>
      </w:pPr>
      <w:r>
        <w:continuationSeparator/>
      </w:r>
    </w:p>
  </w:footnote>
  <w:footnote w:type="continuationNotice" w:id="1">
    <w:p w14:paraId="53F4FEB4" w14:textId="77777777" w:rsidR="008D103F" w:rsidRDefault="008D103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318D" w14:textId="77777777" w:rsidR="00F85283" w:rsidRDefault="00F8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3DCF" w14:textId="77777777" w:rsidR="00F85283" w:rsidRDefault="00F85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19A" w14:textId="77777777" w:rsidR="00F85283" w:rsidRDefault="00F85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CA9866"/>
    <w:name w:val="List Number 5"/>
    <w:lvl w:ilvl="0">
      <w:start w:val="1"/>
      <w:numFmt w:val="decimal"/>
      <w:pStyle w:val="ListNumber5"/>
      <w:lvlText w:val="%1."/>
      <w:lvlJc w:val="left"/>
      <w:pPr>
        <w:tabs>
          <w:tab w:val="num" w:pos="720"/>
        </w:tabs>
        <w:ind w:left="720" w:hanging="720"/>
      </w:pPr>
      <w:rPr>
        <w:rFonts w:hint="default"/>
      </w:rPr>
    </w:lvl>
  </w:abstractNum>
  <w:abstractNum w:abstractNumId="1" w15:restartNumberingAfterBreak="0">
    <w:nsid w:val="FFFFFF7D"/>
    <w:multiLevelType w:val="singleLevel"/>
    <w:tmpl w:val="B9CC3B26"/>
    <w:name w:val="List Number 4"/>
    <w:lvl w:ilvl="0">
      <w:start w:val="1"/>
      <w:numFmt w:val="upperLetter"/>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7C22B070"/>
    <w:name w:val="List Number 3"/>
    <w:lvl w:ilvl="0">
      <w:start w:val="1"/>
      <w:numFmt w:val="decimal"/>
      <w:pStyle w:val="ListNumber3"/>
      <w:lvlText w:val="%1."/>
      <w:lvlJc w:val="left"/>
      <w:pPr>
        <w:tabs>
          <w:tab w:val="num" w:pos="1440"/>
        </w:tabs>
        <w:ind w:left="1440" w:hanging="720"/>
      </w:pPr>
      <w:rPr>
        <w:rFonts w:hint="default"/>
      </w:rPr>
    </w:lvl>
  </w:abstractNum>
  <w:abstractNum w:abstractNumId="3" w15:restartNumberingAfterBreak="0">
    <w:nsid w:val="FFFFFF7F"/>
    <w:multiLevelType w:val="singleLevel"/>
    <w:tmpl w:val="324E23A4"/>
    <w:name w:val="List Number 2"/>
    <w:lvl w:ilvl="0">
      <w:start w:val="1"/>
      <w:numFmt w:val="upperLetter"/>
      <w:pStyle w:val="ListNumber2"/>
      <w:lvlText w:val="%1."/>
      <w:lvlJc w:val="left"/>
      <w:pPr>
        <w:tabs>
          <w:tab w:val="num" w:pos="720"/>
        </w:tabs>
        <w:ind w:left="720" w:hanging="720"/>
      </w:pPr>
      <w:rPr>
        <w:rFonts w:hint="default"/>
      </w:rPr>
    </w:lvl>
  </w:abstractNum>
  <w:abstractNum w:abstractNumId="4" w15:restartNumberingAfterBreak="0">
    <w:nsid w:val="FFFFFF80"/>
    <w:multiLevelType w:val="singleLevel"/>
    <w:tmpl w:val="412C9BCA"/>
    <w:name w:val="Heading 9"/>
    <w:lvl w:ilvl="0">
      <w:start w:val="1"/>
      <w:numFmt w:val="bullet"/>
      <w:pStyle w:val="Heading9"/>
      <w:lvlText w:val=""/>
      <w:lvlJc w:val="left"/>
      <w:pPr>
        <w:tabs>
          <w:tab w:val="num" w:pos="2160"/>
        </w:tabs>
        <w:ind w:left="2160" w:hanging="720"/>
      </w:pPr>
      <w:rPr>
        <w:rFonts w:ascii="Symbol" w:hAnsi="Symbol" w:hint="default"/>
      </w:rPr>
    </w:lvl>
  </w:abstractNum>
  <w:abstractNum w:abstractNumId="5" w15:restartNumberingAfterBreak="0">
    <w:nsid w:val="FFFFFF81"/>
    <w:multiLevelType w:val="singleLevel"/>
    <w:tmpl w:val="B148A462"/>
    <w:name w:val="List Bullet 4"/>
    <w:lvl w:ilvl="0">
      <w:start w:val="1"/>
      <w:numFmt w:val="bullet"/>
      <w:pStyle w:val="ListBullet4"/>
      <w:lvlText w:val=""/>
      <w:lvlJc w:val="left"/>
      <w:pPr>
        <w:tabs>
          <w:tab w:val="num" w:pos="720"/>
        </w:tabs>
        <w:ind w:left="1440" w:hanging="720"/>
      </w:pPr>
      <w:rPr>
        <w:rFonts w:ascii="Symbol" w:hAnsi="Symbol" w:hint="default"/>
      </w:rPr>
    </w:lvl>
  </w:abstractNum>
  <w:abstractNum w:abstractNumId="6" w15:restartNumberingAfterBreak="0">
    <w:nsid w:val="FFFFFF82"/>
    <w:multiLevelType w:val="singleLevel"/>
    <w:tmpl w:val="818AFE02"/>
    <w:name w:val="List Bullet 3"/>
    <w:lvl w:ilvl="0">
      <w:start w:val="1"/>
      <w:numFmt w:val="bullet"/>
      <w:pStyle w:val="ListBullet3"/>
      <w:lvlText w:val=""/>
      <w:lvlJc w:val="left"/>
      <w:pPr>
        <w:tabs>
          <w:tab w:val="num" w:pos="720"/>
        </w:tabs>
        <w:ind w:left="720" w:hanging="648"/>
      </w:pPr>
      <w:rPr>
        <w:rFonts w:ascii="Symbol" w:hAnsi="Symbol" w:hint="default"/>
      </w:rPr>
    </w:lvl>
  </w:abstractNum>
  <w:abstractNum w:abstractNumId="7" w15:restartNumberingAfterBreak="0">
    <w:nsid w:val="FFFFFF83"/>
    <w:multiLevelType w:val="singleLevel"/>
    <w:tmpl w:val="60B44F4C"/>
    <w:name w:val="List Bullet 2"/>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BB4BA6E"/>
    <w:name w:val="List Number"/>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9EEC6C7C"/>
    <w:name w:val="List Bullet"/>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C695B8D"/>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7443EE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7844F2D"/>
    <w:multiLevelType w:val="multilevel"/>
    <w:tmpl w:val="A8A2ECDA"/>
    <w:name w:val="Numbered 1"/>
    <w:lvl w:ilvl="0">
      <w:start w:val="1"/>
      <w:numFmt w:val="decimal"/>
      <w:pStyle w:val="Numbered1"/>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tabs>
          <w:tab w:val="num" w:pos="3600"/>
        </w:tabs>
        <w:ind w:left="4320" w:hanging="720"/>
      </w:pPr>
      <w:rPr>
        <w:rFonts w:hint="default"/>
      </w:rPr>
    </w:lvl>
    <w:lvl w:ilvl="6">
      <w:start w:val="1"/>
      <w:numFmt w:val="decimal"/>
      <w:lvlText w:val="%7."/>
      <w:lvlJc w:val="left"/>
      <w:pPr>
        <w:tabs>
          <w:tab w:val="num" w:pos="4320"/>
        </w:tabs>
        <w:ind w:left="5040" w:hanging="720"/>
      </w:pPr>
      <w:rPr>
        <w:rFonts w:hint="default"/>
      </w:rPr>
    </w:lvl>
    <w:lvl w:ilvl="7">
      <w:start w:val="1"/>
      <w:numFmt w:val="lowerLetter"/>
      <w:lvlText w:val="%8."/>
      <w:lvlJc w:val="left"/>
      <w:pPr>
        <w:tabs>
          <w:tab w:val="num" w:pos="5328"/>
        </w:tabs>
        <w:ind w:left="5760" w:hanging="720"/>
      </w:pPr>
      <w:rPr>
        <w:rFonts w:hint="default"/>
      </w:rPr>
    </w:lvl>
    <w:lvl w:ilvl="8">
      <w:start w:val="1"/>
      <w:numFmt w:val="lowerRoman"/>
      <w:lvlText w:val="%9."/>
      <w:lvlJc w:val="left"/>
      <w:pPr>
        <w:tabs>
          <w:tab w:val="num" w:pos="5760"/>
        </w:tabs>
        <w:ind w:left="6480" w:hanging="720"/>
      </w:pPr>
      <w:rPr>
        <w:rFonts w:hint="default"/>
      </w:rPr>
    </w:lvl>
  </w:abstractNum>
  <w:abstractNum w:abstractNumId="13" w15:restartNumberingAfterBreak="0">
    <w:nsid w:val="345968E1"/>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13A31"/>
    <w:multiLevelType w:val="multilevel"/>
    <w:tmpl w:val="89F4F54C"/>
    <w:name w:val="Number"/>
    <w:lvl w:ilvl="0">
      <w:start w:val="1"/>
      <w:numFmt w:val="upperRoman"/>
      <w:pStyle w:val="Number1"/>
      <w:suff w:val="nothing"/>
      <w:lvlText w:val="Article %1"/>
      <w:lvlJc w:val="left"/>
      <w:pPr>
        <w:tabs>
          <w:tab w:val="num" w:pos="3870"/>
        </w:tabs>
        <w:ind w:left="3870" w:firstLine="0"/>
      </w:pPr>
      <w:rPr>
        <w:rFonts w:ascii="Times New Roman" w:hAnsi="Times New Roman" w:cs="Times New Roman" w:hint="default"/>
        <w:b/>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Number2"/>
      <w:isLgl/>
      <w:lvlText w:val="Section %1.%2."/>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umber3"/>
      <w:lvlText w:val="(%3)"/>
      <w:lvlJc w:val="left"/>
      <w:pPr>
        <w:tabs>
          <w:tab w:val="num" w:pos="0"/>
        </w:tabs>
        <w:ind w:left="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Restart w:val="1"/>
      <w:pStyle w:val="Number4"/>
      <w:lvlText w:val="(%4)"/>
      <w:lvlJc w:val="left"/>
      <w:pPr>
        <w:tabs>
          <w:tab w:val="num" w:pos="0"/>
        </w:tabs>
        <w:ind w:left="7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Restart w:val="1"/>
      <w:pStyle w:val="Number5"/>
      <w:lvlText w:val="(%5)"/>
      <w:lvlJc w:val="left"/>
      <w:pPr>
        <w:tabs>
          <w:tab w:val="num" w:pos="0"/>
        </w:tabs>
        <w:ind w:left="144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Number6"/>
      <w:lvlText w:val="(%6)"/>
      <w:lvlJc w:val="left"/>
      <w:pPr>
        <w:tabs>
          <w:tab w:val="num" w:pos="0"/>
        </w:tabs>
        <w:ind w:left="216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1"/>
      <w:pStyle w:val="Number7"/>
      <w:lvlText w:val="%7."/>
      <w:lvlJc w:val="left"/>
      <w:pPr>
        <w:tabs>
          <w:tab w:val="num" w:pos="0"/>
        </w:tabs>
        <w:ind w:left="288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Restart w:val="1"/>
      <w:pStyle w:val="Number8"/>
      <w:lvlText w:val="%8."/>
      <w:lvlJc w:val="left"/>
      <w:pPr>
        <w:tabs>
          <w:tab w:val="num" w:pos="0"/>
        </w:tabs>
        <w:ind w:left="360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Restart w:val="1"/>
      <w:pStyle w:val="Number9"/>
      <w:lvlText w:val="%9."/>
      <w:lvlJc w:val="left"/>
      <w:pPr>
        <w:tabs>
          <w:tab w:val="num" w:pos="0"/>
        </w:tabs>
        <w:ind w:left="4320"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F6260A2"/>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F5EC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EFA008E"/>
    <w:multiLevelType w:val="hybridMultilevel"/>
    <w:tmpl w:val="AD52D188"/>
    <w:lvl w:ilvl="0" w:tplc="6104388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7E2237"/>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69D7"/>
    <w:multiLevelType w:val="hybridMultilevel"/>
    <w:tmpl w:val="8A78B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54C74"/>
    <w:multiLevelType w:val="multilevel"/>
    <w:tmpl w:val="AD9014A8"/>
    <w:name w:val="Bulleted 1"/>
    <w:lvl w:ilvl="0">
      <w:start w:val="1"/>
      <w:numFmt w:val="bullet"/>
      <w:pStyle w:val="Bulleted1"/>
      <w:lvlText w:val=""/>
      <w:lvlJc w:val="left"/>
      <w:pPr>
        <w:ind w:left="720" w:hanging="720"/>
      </w:pPr>
      <w:rPr>
        <w:rFonts w:ascii="Symbol" w:hAnsi="Symbol" w:hint="default"/>
        <w:color w:val="auto"/>
      </w:rPr>
    </w:lvl>
    <w:lvl w:ilvl="1">
      <w:start w:val="1"/>
      <w:numFmt w:val="bullet"/>
      <w:lvlText w:val=""/>
      <w:lvlJc w:val="left"/>
      <w:pPr>
        <w:ind w:left="1440" w:hanging="720"/>
      </w:pPr>
      <w:rPr>
        <w:rFonts w:ascii="Symbol" w:hAnsi="Symbol" w:hint="default"/>
        <w:color w:val="auto"/>
      </w:rPr>
    </w:lvl>
    <w:lvl w:ilvl="2">
      <w:start w:val="1"/>
      <w:numFmt w:val="bullet"/>
      <w:lvlText w:val=""/>
      <w:lvlJc w:val="left"/>
      <w:pPr>
        <w:ind w:left="2160" w:hanging="720"/>
      </w:pPr>
      <w:rPr>
        <w:rFonts w:ascii="Symbol" w:hAnsi="Symbol" w:hint="default"/>
        <w:color w:val="auto"/>
      </w:rPr>
    </w:lvl>
    <w:lvl w:ilvl="3">
      <w:start w:val="1"/>
      <w:numFmt w:val="bullet"/>
      <w:lvlText w:val=""/>
      <w:lvlJc w:val="left"/>
      <w:pPr>
        <w:tabs>
          <w:tab w:val="num" w:pos="2160"/>
        </w:tabs>
        <w:ind w:left="2880" w:hanging="720"/>
      </w:pPr>
      <w:rPr>
        <w:rFonts w:ascii="Symbol" w:hAnsi="Symbol" w:hint="default"/>
      </w:rPr>
    </w:lvl>
    <w:lvl w:ilvl="4">
      <w:start w:val="1"/>
      <w:numFmt w:val="bullet"/>
      <w:lvlText w:val=""/>
      <w:lvlJc w:val="left"/>
      <w:pPr>
        <w:tabs>
          <w:tab w:val="num" w:pos="2880"/>
        </w:tabs>
        <w:ind w:left="3600" w:hanging="720"/>
      </w:pPr>
      <w:rPr>
        <w:rFonts w:ascii="Symbol" w:hAnsi="Symbol" w:hint="default"/>
      </w:rPr>
    </w:lvl>
    <w:lvl w:ilvl="5">
      <w:start w:val="1"/>
      <w:numFmt w:val="bullet"/>
      <w:lvlText w:val=""/>
      <w:lvlJc w:val="left"/>
      <w:pPr>
        <w:tabs>
          <w:tab w:val="num" w:pos="3600"/>
        </w:tabs>
        <w:ind w:left="4320" w:hanging="720"/>
      </w:pPr>
      <w:rPr>
        <w:rFonts w:ascii="Symbol" w:hAnsi="Symbol" w:hint="default"/>
      </w:rPr>
    </w:lvl>
    <w:lvl w:ilvl="6">
      <w:start w:val="1"/>
      <w:numFmt w:val="bullet"/>
      <w:lvlText w:val=""/>
      <w:lvlJc w:val="left"/>
      <w:pPr>
        <w:tabs>
          <w:tab w:val="num" w:pos="4320"/>
        </w:tabs>
        <w:ind w:left="5040" w:hanging="720"/>
      </w:pPr>
      <w:rPr>
        <w:rFonts w:ascii="Symbol" w:hAnsi="Symbol" w:hint="default"/>
      </w:rPr>
    </w:lvl>
    <w:lvl w:ilvl="7">
      <w:start w:val="1"/>
      <w:numFmt w:val="bullet"/>
      <w:lvlText w:val=""/>
      <w:lvlJc w:val="left"/>
      <w:pPr>
        <w:tabs>
          <w:tab w:val="num" w:pos="5040"/>
        </w:tabs>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num w:numId="1" w16cid:durableId="179245351">
    <w:abstractNumId w:val="9"/>
  </w:num>
  <w:num w:numId="2" w16cid:durableId="1286960695">
    <w:abstractNumId w:val="7"/>
  </w:num>
  <w:num w:numId="3" w16cid:durableId="288559148">
    <w:abstractNumId w:val="6"/>
  </w:num>
  <w:num w:numId="4" w16cid:durableId="535197139">
    <w:abstractNumId w:val="5"/>
  </w:num>
  <w:num w:numId="5" w16cid:durableId="466511423">
    <w:abstractNumId w:val="4"/>
  </w:num>
  <w:num w:numId="6" w16cid:durableId="184906192">
    <w:abstractNumId w:val="8"/>
  </w:num>
  <w:num w:numId="7" w16cid:durableId="934632405">
    <w:abstractNumId w:val="3"/>
  </w:num>
  <w:num w:numId="8" w16cid:durableId="2074886691">
    <w:abstractNumId w:val="2"/>
  </w:num>
  <w:num w:numId="9" w16cid:durableId="491023643">
    <w:abstractNumId w:val="1"/>
  </w:num>
  <w:num w:numId="10" w16cid:durableId="1938980055">
    <w:abstractNumId w:val="0"/>
  </w:num>
  <w:num w:numId="11" w16cid:durableId="484858908">
    <w:abstractNumId w:val="11"/>
  </w:num>
  <w:num w:numId="12" w16cid:durableId="451705363">
    <w:abstractNumId w:val="16"/>
  </w:num>
  <w:num w:numId="13" w16cid:durableId="1204902234">
    <w:abstractNumId w:val="10"/>
  </w:num>
  <w:num w:numId="14" w16cid:durableId="191692916">
    <w:abstractNumId w:val="14"/>
  </w:num>
  <w:num w:numId="15" w16cid:durableId="956762643">
    <w:abstractNumId w:val="12"/>
  </w:num>
  <w:num w:numId="16" w16cid:durableId="19822771">
    <w:abstractNumId w:val="20"/>
  </w:num>
  <w:num w:numId="17" w16cid:durableId="252979118">
    <w:abstractNumId w:val="18"/>
  </w:num>
  <w:num w:numId="18" w16cid:durableId="166749323">
    <w:abstractNumId w:val="15"/>
  </w:num>
  <w:num w:numId="19" w16cid:durableId="1749885103">
    <w:abstractNumId w:val="17"/>
  </w:num>
  <w:num w:numId="20" w16cid:durableId="1738165849">
    <w:abstractNumId w:val="19"/>
  </w:num>
  <w:num w:numId="21" w16cid:durableId="45209474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63"/>
    <w:rsid w:val="0000714F"/>
    <w:rsid w:val="00010C07"/>
    <w:rsid w:val="00015AD8"/>
    <w:rsid w:val="00025F7E"/>
    <w:rsid w:val="00026871"/>
    <w:rsid w:val="0003057C"/>
    <w:rsid w:val="00032583"/>
    <w:rsid w:val="000327B6"/>
    <w:rsid w:val="00033C2C"/>
    <w:rsid w:val="00034176"/>
    <w:rsid w:val="00036125"/>
    <w:rsid w:val="00036A40"/>
    <w:rsid w:val="00040DC7"/>
    <w:rsid w:val="00043F80"/>
    <w:rsid w:val="00044796"/>
    <w:rsid w:val="00053AC2"/>
    <w:rsid w:val="00060A4C"/>
    <w:rsid w:val="000616CD"/>
    <w:rsid w:val="0006694C"/>
    <w:rsid w:val="00067D6A"/>
    <w:rsid w:val="0007019A"/>
    <w:rsid w:val="0007033E"/>
    <w:rsid w:val="00070667"/>
    <w:rsid w:val="00070CB2"/>
    <w:rsid w:val="00074A38"/>
    <w:rsid w:val="00075430"/>
    <w:rsid w:val="0007628D"/>
    <w:rsid w:val="00077AD1"/>
    <w:rsid w:val="00081E95"/>
    <w:rsid w:val="00084F41"/>
    <w:rsid w:val="00085397"/>
    <w:rsid w:val="00087EE0"/>
    <w:rsid w:val="000929DD"/>
    <w:rsid w:val="00092A57"/>
    <w:rsid w:val="000930FE"/>
    <w:rsid w:val="000934C2"/>
    <w:rsid w:val="00096EAC"/>
    <w:rsid w:val="000A101D"/>
    <w:rsid w:val="000A17C3"/>
    <w:rsid w:val="000A2004"/>
    <w:rsid w:val="000A2671"/>
    <w:rsid w:val="000A3ACB"/>
    <w:rsid w:val="000A46FA"/>
    <w:rsid w:val="000A68F6"/>
    <w:rsid w:val="000B6D8E"/>
    <w:rsid w:val="000B6FCD"/>
    <w:rsid w:val="000C0CA7"/>
    <w:rsid w:val="000C1035"/>
    <w:rsid w:val="000C1BA8"/>
    <w:rsid w:val="000C37EB"/>
    <w:rsid w:val="000C5ED4"/>
    <w:rsid w:val="000D053C"/>
    <w:rsid w:val="000D23C0"/>
    <w:rsid w:val="000D241E"/>
    <w:rsid w:val="000D4278"/>
    <w:rsid w:val="000D631D"/>
    <w:rsid w:val="000E0EB0"/>
    <w:rsid w:val="000E11EA"/>
    <w:rsid w:val="000E1980"/>
    <w:rsid w:val="000E3236"/>
    <w:rsid w:val="000E448F"/>
    <w:rsid w:val="000E53E8"/>
    <w:rsid w:val="000F072D"/>
    <w:rsid w:val="000F0F09"/>
    <w:rsid w:val="000F4154"/>
    <w:rsid w:val="00100303"/>
    <w:rsid w:val="00103399"/>
    <w:rsid w:val="00104A22"/>
    <w:rsid w:val="001068F0"/>
    <w:rsid w:val="00106E55"/>
    <w:rsid w:val="00117002"/>
    <w:rsid w:val="00117BF9"/>
    <w:rsid w:val="001204FE"/>
    <w:rsid w:val="00125B0D"/>
    <w:rsid w:val="001273AB"/>
    <w:rsid w:val="00132274"/>
    <w:rsid w:val="00133BC1"/>
    <w:rsid w:val="00134FC9"/>
    <w:rsid w:val="001363AA"/>
    <w:rsid w:val="00141E6F"/>
    <w:rsid w:val="001447ED"/>
    <w:rsid w:val="00146207"/>
    <w:rsid w:val="00147ACD"/>
    <w:rsid w:val="00150F8A"/>
    <w:rsid w:val="00151717"/>
    <w:rsid w:val="00152E98"/>
    <w:rsid w:val="00160C3A"/>
    <w:rsid w:val="001615A6"/>
    <w:rsid w:val="00161701"/>
    <w:rsid w:val="00161FE2"/>
    <w:rsid w:val="0016427B"/>
    <w:rsid w:val="00165B08"/>
    <w:rsid w:val="001661E8"/>
    <w:rsid w:val="0016647D"/>
    <w:rsid w:val="00181E66"/>
    <w:rsid w:val="00185385"/>
    <w:rsid w:val="00185E91"/>
    <w:rsid w:val="001905B3"/>
    <w:rsid w:val="0019171A"/>
    <w:rsid w:val="00197602"/>
    <w:rsid w:val="001A297F"/>
    <w:rsid w:val="001A6F25"/>
    <w:rsid w:val="001B2B26"/>
    <w:rsid w:val="001B58B4"/>
    <w:rsid w:val="001C0A3F"/>
    <w:rsid w:val="001C5668"/>
    <w:rsid w:val="001C6813"/>
    <w:rsid w:val="001C78C0"/>
    <w:rsid w:val="001D2BC9"/>
    <w:rsid w:val="001D656F"/>
    <w:rsid w:val="001D7982"/>
    <w:rsid w:val="001D7C63"/>
    <w:rsid w:val="001E0CAD"/>
    <w:rsid w:val="001E209D"/>
    <w:rsid w:val="001E47EA"/>
    <w:rsid w:val="001E4F8E"/>
    <w:rsid w:val="001F5839"/>
    <w:rsid w:val="001F5FFD"/>
    <w:rsid w:val="001F66A5"/>
    <w:rsid w:val="00201617"/>
    <w:rsid w:val="00202FE9"/>
    <w:rsid w:val="00203DC8"/>
    <w:rsid w:val="00204219"/>
    <w:rsid w:val="0020565C"/>
    <w:rsid w:val="0020635E"/>
    <w:rsid w:val="002125A9"/>
    <w:rsid w:val="002162FD"/>
    <w:rsid w:val="00221E74"/>
    <w:rsid w:val="002301DA"/>
    <w:rsid w:val="00232312"/>
    <w:rsid w:val="002324E9"/>
    <w:rsid w:val="00232B74"/>
    <w:rsid w:val="002361C0"/>
    <w:rsid w:val="00240836"/>
    <w:rsid w:val="002419C7"/>
    <w:rsid w:val="00245234"/>
    <w:rsid w:val="002457C0"/>
    <w:rsid w:val="00245A4A"/>
    <w:rsid w:val="002463E6"/>
    <w:rsid w:val="002511AA"/>
    <w:rsid w:val="002534D9"/>
    <w:rsid w:val="00253898"/>
    <w:rsid w:val="002556A4"/>
    <w:rsid w:val="0026108E"/>
    <w:rsid w:val="00264306"/>
    <w:rsid w:val="00271EBB"/>
    <w:rsid w:val="00273ED4"/>
    <w:rsid w:val="0028226F"/>
    <w:rsid w:val="00282946"/>
    <w:rsid w:val="00283E1F"/>
    <w:rsid w:val="00293E81"/>
    <w:rsid w:val="00295106"/>
    <w:rsid w:val="002A27E2"/>
    <w:rsid w:val="002B2101"/>
    <w:rsid w:val="002B41D4"/>
    <w:rsid w:val="002B4EB5"/>
    <w:rsid w:val="002B708A"/>
    <w:rsid w:val="002C171C"/>
    <w:rsid w:val="002C6531"/>
    <w:rsid w:val="002D0E0B"/>
    <w:rsid w:val="002D3742"/>
    <w:rsid w:val="002D5C25"/>
    <w:rsid w:val="002E1D62"/>
    <w:rsid w:val="002E23E2"/>
    <w:rsid w:val="002F1E79"/>
    <w:rsid w:val="002F7164"/>
    <w:rsid w:val="00300DFF"/>
    <w:rsid w:val="00301268"/>
    <w:rsid w:val="0030237F"/>
    <w:rsid w:val="00302AC7"/>
    <w:rsid w:val="0031597D"/>
    <w:rsid w:val="0032544C"/>
    <w:rsid w:val="00325ED5"/>
    <w:rsid w:val="0032706D"/>
    <w:rsid w:val="0032733B"/>
    <w:rsid w:val="0032747E"/>
    <w:rsid w:val="00335FBE"/>
    <w:rsid w:val="003373D1"/>
    <w:rsid w:val="00337E27"/>
    <w:rsid w:val="00345E36"/>
    <w:rsid w:val="003474F6"/>
    <w:rsid w:val="00351C22"/>
    <w:rsid w:val="00355D18"/>
    <w:rsid w:val="0036423F"/>
    <w:rsid w:val="00365F36"/>
    <w:rsid w:val="00366A48"/>
    <w:rsid w:val="003744DE"/>
    <w:rsid w:val="00374609"/>
    <w:rsid w:val="003752E8"/>
    <w:rsid w:val="00375D42"/>
    <w:rsid w:val="00380C83"/>
    <w:rsid w:val="00384580"/>
    <w:rsid w:val="00397179"/>
    <w:rsid w:val="00397701"/>
    <w:rsid w:val="003A049E"/>
    <w:rsid w:val="003A3A4F"/>
    <w:rsid w:val="003B12A7"/>
    <w:rsid w:val="003B40DA"/>
    <w:rsid w:val="003B5E3D"/>
    <w:rsid w:val="003B7169"/>
    <w:rsid w:val="003C425C"/>
    <w:rsid w:val="003C5A65"/>
    <w:rsid w:val="003D3B1C"/>
    <w:rsid w:val="003D5B76"/>
    <w:rsid w:val="003E0944"/>
    <w:rsid w:val="003E1171"/>
    <w:rsid w:val="003E1F0F"/>
    <w:rsid w:val="003E2EF8"/>
    <w:rsid w:val="003E5755"/>
    <w:rsid w:val="003E70F1"/>
    <w:rsid w:val="003F4ED5"/>
    <w:rsid w:val="003F55F6"/>
    <w:rsid w:val="0041522D"/>
    <w:rsid w:val="00420454"/>
    <w:rsid w:val="004204A7"/>
    <w:rsid w:val="00423333"/>
    <w:rsid w:val="00424A4C"/>
    <w:rsid w:val="00425214"/>
    <w:rsid w:val="00433E50"/>
    <w:rsid w:val="004347A9"/>
    <w:rsid w:val="004409F9"/>
    <w:rsid w:val="004446C8"/>
    <w:rsid w:val="004452A3"/>
    <w:rsid w:val="00446E89"/>
    <w:rsid w:val="004523A6"/>
    <w:rsid w:val="004538C0"/>
    <w:rsid w:val="00454FD6"/>
    <w:rsid w:val="00455F15"/>
    <w:rsid w:val="00457D66"/>
    <w:rsid w:val="00474424"/>
    <w:rsid w:val="00477DE6"/>
    <w:rsid w:val="00491236"/>
    <w:rsid w:val="00492BB8"/>
    <w:rsid w:val="00493D48"/>
    <w:rsid w:val="00495463"/>
    <w:rsid w:val="00497424"/>
    <w:rsid w:val="004A36EB"/>
    <w:rsid w:val="004A5041"/>
    <w:rsid w:val="004B13E5"/>
    <w:rsid w:val="004B1B77"/>
    <w:rsid w:val="004B2599"/>
    <w:rsid w:val="004C7188"/>
    <w:rsid w:val="004C78B6"/>
    <w:rsid w:val="004E072B"/>
    <w:rsid w:val="004E5AFD"/>
    <w:rsid w:val="004F1A81"/>
    <w:rsid w:val="004F2D20"/>
    <w:rsid w:val="004F5234"/>
    <w:rsid w:val="004F7A6C"/>
    <w:rsid w:val="00501C7F"/>
    <w:rsid w:val="005021E4"/>
    <w:rsid w:val="0050361E"/>
    <w:rsid w:val="00505201"/>
    <w:rsid w:val="00507DFA"/>
    <w:rsid w:val="005121CE"/>
    <w:rsid w:val="005125A2"/>
    <w:rsid w:val="00513D97"/>
    <w:rsid w:val="0051634B"/>
    <w:rsid w:val="00522079"/>
    <w:rsid w:val="00525896"/>
    <w:rsid w:val="0053450A"/>
    <w:rsid w:val="005356B9"/>
    <w:rsid w:val="005357D7"/>
    <w:rsid w:val="005378AF"/>
    <w:rsid w:val="00537B9E"/>
    <w:rsid w:val="00542B84"/>
    <w:rsid w:val="00545981"/>
    <w:rsid w:val="00546D47"/>
    <w:rsid w:val="005509ED"/>
    <w:rsid w:val="00555990"/>
    <w:rsid w:val="00555A10"/>
    <w:rsid w:val="00565DC5"/>
    <w:rsid w:val="00574CCB"/>
    <w:rsid w:val="00574FCF"/>
    <w:rsid w:val="005843CB"/>
    <w:rsid w:val="005958C9"/>
    <w:rsid w:val="0059715A"/>
    <w:rsid w:val="005A1F6D"/>
    <w:rsid w:val="005A278B"/>
    <w:rsid w:val="005A45A0"/>
    <w:rsid w:val="005A57AF"/>
    <w:rsid w:val="005A6452"/>
    <w:rsid w:val="005B0A2E"/>
    <w:rsid w:val="005B20B2"/>
    <w:rsid w:val="005B4BD3"/>
    <w:rsid w:val="005C0FC2"/>
    <w:rsid w:val="005D7FEC"/>
    <w:rsid w:val="005E088F"/>
    <w:rsid w:val="005E2B21"/>
    <w:rsid w:val="005E6611"/>
    <w:rsid w:val="005F3FF3"/>
    <w:rsid w:val="005F5CEF"/>
    <w:rsid w:val="005F7F11"/>
    <w:rsid w:val="00601A74"/>
    <w:rsid w:val="006020EC"/>
    <w:rsid w:val="00603E8D"/>
    <w:rsid w:val="006075DD"/>
    <w:rsid w:val="00610410"/>
    <w:rsid w:val="0061458D"/>
    <w:rsid w:val="006277C3"/>
    <w:rsid w:val="00634CE1"/>
    <w:rsid w:val="00637377"/>
    <w:rsid w:val="00641E6C"/>
    <w:rsid w:val="00646E08"/>
    <w:rsid w:val="00652F5B"/>
    <w:rsid w:val="006535FB"/>
    <w:rsid w:val="006550BB"/>
    <w:rsid w:val="006566A8"/>
    <w:rsid w:val="00662964"/>
    <w:rsid w:val="00664881"/>
    <w:rsid w:val="00667D08"/>
    <w:rsid w:val="00671BA2"/>
    <w:rsid w:val="00680EBB"/>
    <w:rsid w:val="00681517"/>
    <w:rsid w:val="00684C5C"/>
    <w:rsid w:val="006A1A4D"/>
    <w:rsid w:val="006A2E68"/>
    <w:rsid w:val="006A5BD0"/>
    <w:rsid w:val="006A7EAA"/>
    <w:rsid w:val="006B3531"/>
    <w:rsid w:val="006B7AC3"/>
    <w:rsid w:val="006C0479"/>
    <w:rsid w:val="006C2CC2"/>
    <w:rsid w:val="006D58A1"/>
    <w:rsid w:val="006E1C1C"/>
    <w:rsid w:val="006E524B"/>
    <w:rsid w:val="006F3DDB"/>
    <w:rsid w:val="006F4585"/>
    <w:rsid w:val="006F4AB0"/>
    <w:rsid w:val="006F4F32"/>
    <w:rsid w:val="006F7961"/>
    <w:rsid w:val="00701909"/>
    <w:rsid w:val="007046C9"/>
    <w:rsid w:val="00706928"/>
    <w:rsid w:val="00707FE4"/>
    <w:rsid w:val="00710F08"/>
    <w:rsid w:val="00713B96"/>
    <w:rsid w:val="00714798"/>
    <w:rsid w:val="00714A8C"/>
    <w:rsid w:val="007160D7"/>
    <w:rsid w:val="00726662"/>
    <w:rsid w:val="00727B72"/>
    <w:rsid w:val="00727F49"/>
    <w:rsid w:val="007307B5"/>
    <w:rsid w:val="0073373B"/>
    <w:rsid w:val="00734D59"/>
    <w:rsid w:val="007375AA"/>
    <w:rsid w:val="00737795"/>
    <w:rsid w:val="00740C6C"/>
    <w:rsid w:val="00746631"/>
    <w:rsid w:val="0075283E"/>
    <w:rsid w:val="00761574"/>
    <w:rsid w:val="0076239F"/>
    <w:rsid w:val="0076305F"/>
    <w:rsid w:val="00771FC8"/>
    <w:rsid w:val="007735FD"/>
    <w:rsid w:val="00776CD3"/>
    <w:rsid w:val="00777548"/>
    <w:rsid w:val="00781FB7"/>
    <w:rsid w:val="00784DE8"/>
    <w:rsid w:val="007875FA"/>
    <w:rsid w:val="00791D43"/>
    <w:rsid w:val="007928A3"/>
    <w:rsid w:val="00794647"/>
    <w:rsid w:val="00796FEE"/>
    <w:rsid w:val="007A5CB8"/>
    <w:rsid w:val="007B25D4"/>
    <w:rsid w:val="007B2E2F"/>
    <w:rsid w:val="007C1385"/>
    <w:rsid w:val="007C2EB6"/>
    <w:rsid w:val="007E0066"/>
    <w:rsid w:val="007E5047"/>
    <w:rsid w:val="008001DA"/>
    <w:rsid w:val="0080070E"/>
    <w:rsid w:val="008058E3"/>
    <w:rsid w:val="00811F74"/>
    <w:rsid w:val="008175D0"/>
    <w:rsid w:val="008215A4"/>
    <w:rsid w:val="00830A1D"/>
    <w:rsid w:val="00832086"/>
    <w:rsid w:val="00834C2C"/>
    <w:rsid w:val="00835004"/>
    <w:rsid w:val="0083774E"/>
    <w:rsid w:val="00840114"/>
    <w:rsid w:val="00840FB7"/>
    <w:rsid w:val="00841BAD"/>
    <w:rsid w:val="00842623"/>
    <w:rsid w:val="00844887"/>
    <w:rsid w:val="00846919"/>
    <w:rsid w:val="00847892"/>
    <w:rsid w:val="00853D67"/>
    <w:rsid w:val="00857769"/>
    <w:rsid w:val="00871825"/>
    <w:rsid w:val="008719C3"/>
    <w:rsid w:val="00877820"/>
    <w:rsid w:val="008811D2"/>
    <w:rsid w:val="00883BD1"/>
    <w:rsid w:val="00885581"/>
    <w:rsid w:val="00886D2F"/>
    <w:rsid w:val="00897703"/>
    <w:rsid w:val="008A0A69"/>
    <w:rsid w:val="008A18C2"/>
    <w:rsid w:val="008A2534"/>
    <w:rsid w:val="008A2CB7"/>
    <w:rsid w:val="008A67CF"/>
    <w:rsid w:val="008B0904"/>
    <w:rsid w:val="008B1711"/>
    <w:rsid w:val="008B3534"/>
    <w:rsid w:val="008B35EB"/>
    <w:rsid w:val="008C04B0"/>
    <w:rsid w:val="008C77E1"/>
    <w:rsid w:val="008D103F"/>
    <w:rsid w:val="008D246C"/>
    <w:rsid w:val="008E2209"/>
    <w:rsid w:val="008E261C"/>
    <w:rsid w:val="008E3992"/>
    <w:rsid w:val="008E6309"/>
    <w:rsid w:val="008E6AF7"/>
    <w:rsid w:val="008F480A"/>
    <w:rsid w:val="008F66EA"/>
    <w:rsid w:val="008F6EE5"/>
    <w:rsid w:val="009061B7"/>
    <w:rsid w:val="0090721C"/>
    <w:rsid w:val="00907E54"/>
    <w:rsid w:val="0091105D"/>
    <w:rsid w:val="009142A2"/>
    <w:rsid w:val="009146AA"/>
    <w:rsid w:val="00920DFF"/>
    <w:rsid w:val="00923627"/>
    <w:rsid w:val="0092588A"/>
    <w:rsid w:val="00927ED9"/>
    <w:rsid w:val="00930105"/>
    <w:rsid w:val="00930130"/>
    <w:rsid w:val="00931161"/>
    <w:rsid w:val="00933B9C"/>
    <w:rsid w:val="00935A97"/>
    <w:rsid w:val="009413C6"/>
    <w:rsid w:val="00943634"/>
    <w:rsid w:val="009503B5"/>
    <w:rsid w:val="0095323E"/>
    <w:rsid w:val="009536AE"/>
    <w:rsid w:val="00954F52"/>
    <w:rsid w:val="00955158"/>
    <w:rsid w:val="0096010F"/>
    <w:rsid w:val="00965F85"/>
    <w:rsid w:val="00973336"/>
    <w:rsid w:val="00974D3D"/>
    <w:rsid w:val="00980591"/>
    <w:rsid w:val="00981D07"/>
    <w:rsid w:val="009849C8"/>
    <w:rsid w:val="00986F9E"/>
    <w:rsid w:val="009923AF"/>
    <w:rsid w:val="00992597"/>
    <w:rsid w:val="009A0414"/>
    <w:rsid w:val="009A1D1B"/>
    <w:rsid w:val="009A4A15"/>
    <w:rsid w:val="009A7276"/>
    <w:rsid w:val="009B0BC5"/>
    <w:rsid w:val="009B2A19"/>
    <w:rsid w:val="009B779A"/>
    <w:rsid w:val="009C0555"/>
    <w:rsid w:val="009C2DA7"/>
    <w:rsid w:val="009C651A"/>
    <w:rsid w:val="009C7689"/>
    <w:rsid w:val="009D1CEB"/>
    <w:rsid w:val="009D2B98"/>
    <w:rsid w:val="009D489C"/>
    <w:rsid w:val="009D5001"/>
    <w:rsid w:val="009D5726"/>
    <w:rsid w:val="009D7640"/>
    <w:rsid w:val="009E77E9"/>
    <w:rsid w:val="009F22B9"/>
    <w:rsid w:val="009F4238"/>
    <w:rsid w:val="009F4B6D"/>
    <w:rsid w:val="009F5A84"/>
    <w:rsid w:val="009F70B8"/>
    <w:rsid w:val="00A0171D"/>
    <w:rsid w:val="00A025A0"/>
    <w:rsid w:val="00A02EE2"/>
    <w:rsid w:val="00A061FF"/>
    <w:rsid w:val="00A07E9F"/>
    <w:rsid w:val="00A10A56"/>
    <w:rsid w:val="00A114BD"/>
    <w:rsid w:val="00A12340"/>
    <w:rsid w:val="00A12D8A"/>
    <w:rsid w:val="00A158F1"/>
    <w:rsid w:val="00A163B3"/>
    <w:rsid w:val="00A20F4B"/>
    <w:rsid w:val="00A210EE"/>
    <w:rsid w:val="00A23642"/>
    <w:rsid w:val="00A25608"/>
    <w:rsid w:val="00A259FA"/>
    <w:rsid w:val="00A26F09"/>
    <w:rsid w:val="00A328DF"/>
    <w:rsid w:val="00A33D78"/>
    <w:rsid w:val="00A344AC"/>
    <w:rsid w:val="00A37BBB"/>
    <w:rsid w:val="00A420C4"/>
    <w:rsid w:val="00A43222"/>
    <w:rsid w:val="00A4346E"/>
    <w:rsid w:val="00A53DF8"/>
    <w:rsid w:val="00A567EF"/>
    <w:rsid w:val="00A62FD3"/>
    <w:rsid w:val="00A6474E"/>
    <w:rsid w:val="00A700C4"/>
    <w:rsid w:val="00A730D7"/>
    <w:rsid w:val="00A81707"/>
    <w:rsid w:val="00A8455D"/>
    <w:rsid w:val="00A8620A"/>
    <w:rsid w:val="00AA0847"/>
    <w:rsid w:val="00AA45C8"/>
    <w:rsid w:val="00AA4F15"/>
    <w:rsid w:val="00AA654E"/>
    <w:rsid w:val="00AA7446"/>
    <w:rsid w:val="00AB3553"/>
    <w:rsid w:val="00AC2652"/>
    <w:rsid w:val="00AC6E33"/>
    <w:rsid w:val="00AC76F2"/>
    <w:rsid w:val="00AD3CF4"/>
    <w:rsid w:val="00AD4D6F"/>
    <w:rsid w:val="00AD562F"/>
    <w:rsid w:val="00AE22A7"/>
    <w:rsid w:val="00AE468D"/>
    <w:rsid w:val="00AE4A9E"/>
    <w:rsid w:val="00AE56C3"/>
    <w:rsid w:val="00AE62E4"/>
    <w:rsid w:val="00AF5F58"/>
    <w:rsid w:val="00AF779E"/>
    <w:rsid w:val="00B01202"/>
    <w:rsid w:val="00B024EA"/>
    <w:rsid w:val="00B02C5B"/>
    <w:rsid w:val="00B03F3A"/>
    <w:rsid w:val="00B04F41"/>
    <w:rsid w:val="00B119F7"/>
    <w:rsid w:val="00B16288"/>
    <w:rsid w:val="00B20530"/>
    <w:rsid w:val="00B33BA1"/>
    <w:rsid w:val="00B409A2"/>
    <w:rsid w:val="00B41E43"/>
    <w:rsid w:val="00B43BB6"/>
    <w:rsid w:val="00B4449F"/>
    <w:rsid w:val="00B522FF"/>
    <w:rsid w:val="00B52340"/>
    <w:rsid w:val="00B52F0F"/>
    <w:rsid w:val="00B5465D"/>
    <w:rsid w:val="00B563F2"/>
    <w:rsid w:val="00B61527"/>
    <w:rsid w:val="00B64B44"/>
    <w:rsid w:val="00B66054"/>
    <w:rsid w:val="00B738C5"/>
    <w:rsid w:val="00B73C5B"/>
    <w:rsid w:val="00B7548B"/>
    <w:rsid w:val="00B77361"/>
    <w:rsid w:val="00B81BF6"/>
    <w:rsid w:val="00B82647"/>
    <w:rsid w:val="00B86335"/>
    <w:rsid w:val="00B86DF2"/>
    <w:rsid w:val="00B91F58"/>
    <w:rsid w:val="00B94844"/>
    <w:rsid w:val="00BA63C0"/>
    <w:rsid w:val="00BB1C21"/>
    <w:rsid w:val="00BB3746"/>
    <w:rsid w:val="00BB3DB5"/>
    <w:rsid w:val="00BB6AC7"/>
    <w:rsid w:val="00BC48B8"/>
    <w:rsid w:val="00BC59B1"/>
    <w:rsid w:val="00BC67CA"/>
    <w:rsid w:val="00BD15DF"/>
    <w:rsid w:val="00BD416F"/>
    <w:rsid w:val="00BD7166"/>
    <w:rsid w:val="00BE0472"/>
    <w:rsid w:val="00BF26D1"/>
    <w:rsid w:val="00BF7710"/>
    <w:rsid w:val="00C055F1"/>
    <w:rsid w:val="00C0595C"/>
    <w:rsid w:val="00C10EB6"/>
    <w:rsid w:val="00C12A67"/>
    <w:rsid w:val="00C24DE2"/>
    <w:rsid w:val="00C24F5F"/>
    <w:rsid w:val="00C341B7"/>
    <w:rsid w:val="00C35311"/>
    <w:rsid w:val="00C35A75"/>
    <w:rsid w:val="00C40125"/>
    <w:rsid w:val="00C41119"/>
    <w:rsid w:val="00C44893"/>
    <w:rsid w:val="00C4557D"/>
    <w:rsid w:val="00C466CB"/>
    <w:rsid w:val="00C47A83"/>
    <w:rsid w:val="00C55824"/>
    <w:rsid w:val="00C63DBB"/>
    <w:rsid w:val="00C6502E"/>
    <w:rsid w:val="00C80745"/>
    <w:rsid w:val="00C82126"/>
    <w:rsid w:val="00C83D69"/>
    <w:rsid w:val="00C843AA"/>
    <w:rsid w:val="00C85AB6"/>
    <w:rsid w:val="00CA0031"/>
    <w:rsid w:val="00CA0EE8"/>
    <w:rsid w:val="00CA1E0F"/>
    <w:rsid w:val="00CA3118"/>
    <w:rsid w:val="00CA41E1"/>
    <w:rsid w:val="00CA55CB"/>
    <w:rsid w:val="00CB01C5"/>
    <w:rsid w:val="00CB1C6F"/>
    <w:rsid w:val="00CB37D9"/>
    <w:rsid w:val="00CB6512"/>
    <w:rsid w:val="00CC1996"/>
    <w:rsid w:val="00CC2F84"/>
    <w:rsid w:val="00CC3360"/>
    <w:rsid w:val="00CC3865"/>
    <w:rsid w:val="00CC3D8E"/>
    <w:rsid w:val="00CC6BC7"/>
    <w:rsid w:val="00CC6E43"/>
    <w:rsid w:val="00CC7D6A"/>
    <w:rsid w:val="00CD09E7"/>
    <w:rsid w:val="00CE738F"/>
    <w:rsid w:val="00CF4286"/>
    <w:rsid w:val="00CF7869"/>
    <w:rsid w:val="00CF7E66"/>
    <w:rsid w:val="00D076D1"/>
    <w:rsid w:val="00D1414F"/>
    <w:rsid w:val="00D16BD4"/>
    <w:rsid w:val="00D21E24"/>
    <w:rsid w:val="00D2374B"/>
    <w:rsid w:val="00D23780"/>
    <w:rsid w:val="00D31496"/>
    <w:rsid w:val="00D31E73"/>
    <w:rsid w:val="00D37223"/>
    <w:rsid w:val="00D417EF"/>
    <w:rsid w:val="00D42724"/>
    <w:rsid w:val="00D45F92"/>
    <w:rsid w:val="00D50335"/>
    <w:rsid w:val="00D516FF"/>
    <w:rsid w:val="00D5200B"/>
    <w:rsid w:val="00D534AD"/>
    <w:rsid w:val="00D54A83"/>
    <w:rsid w:val="00D632EA"/>
    <w:rsid w:val="00D63960"/>
    <w:rsid w:val="00D7075D"/>
    <w:rsid w:val="00D75AAC"/>
    <w:rsid w:val="00D8143F"/>
    <w:rsid w:val="00D81511"/>
    <w:rsid w:val="00D843B0"/>
    <w:rsid w:val="00D857EA"/>
    <w:rsid w:val="00D85FB7"/>
    <w:rsid w:val="00D87B4F"/>
    <w:rsid w:val="00D90363"/>
    <w:rsid w:val="00D90DE9"/>
    <w:rsid w:val="00D92581"/>
    <w:rsid w:val="00D92907"/>
    <w:rsid w:val="00D95E17"/>
    <w:rsid w:val="00DA3373"/>
    <w:rsid w:val="00DA6C51"/>
    <w:rsid w:val="00DB0B41"/>
    <w:rsid w:val="00DB46B3"/>
    <w:rsid w:val="00DB4E2E"/>
    <w:rsid w:val="00DC0F85"/>
    <w:rsid w:val="00DC2F54"/>
    <w:rsid w:val="00DC3D36"/>
    <w:rsid w:val="00DC4E30"/>
    <w:rsid w:val="00DC5F30"/>
    <w:rsid w:val="00DD6F3C"/>
    <w:rsid w:val="00DD7BE7"/>
    <w:rsid w:val="00DD7C30"/>
    <w:rsid w:val="00DE1C45"/>
    <w:rsid w:val="00DE20BE"/>
    <w:rsid w:val="00DE6FE6"/>
    <w:rsid w:val="00DF0A5E"/>
    <w:rsid w:val="00DF6CF3"/>
    <w:rsid w:val="00DF7DEA"/>
    <w:rsid w:val="00E048DD"/>
    <w:rsid w:val="00E07602"/>
    <w:rsid w:val="00E1153D"/>
    <w:rsid w:val="00E12D1A"/>
    <w:rsid w:val="00E1551E"/>
    <w:rsid w:val="00E17584"/>
    <w:rsid w:val="00E21174"/>
    <w:rsid w:val="00E2155F"/>
    <w:rsid w:val="00E23C51"/>
    <w:rsid w:val="00E2529C"/>
    <w:rsid w:val="00E30E0B"/>
    <w:rsid w:val="00E32E9A"/>
    <w:rsid w:val="00E371DD"/>
    <w:rsid w:val="00E41F18"/>
    <w:rsid w:val="00E42F13"/>
    <w:rsid w:val="00E43E8F"/>
    <w:rsid w:val="00E5212F"/>
    <w:rsid w:val="00E5261A"/>
    <w:rsid w:val="00E52923"/>
    <w:rsid w:val="00E55090"/>
    <w:rsid w:val="00E566EF"/>
    <w:rsid w:val="00E60DCD"/>
    <w:rsid w:val="00E63D2C"/>
    <w:rsid w:val="00E63FEB"/>
    <w:rsid w:val="00E65CEC"/>
    <w:rsid w:val="00E66F21"/>
    <w:rsid w:val="00E67E19"/>
    <w:rsid w:val="00E71A8C"/>
    <w:rsid w:val="00E739D6"/>
    <w:rsid w:val="00E813D0"/>
    <w:rsid w:val="00E8248E"/>
    <w:rsid w:val="00E84C4A"/>
    <w:rsid w:val="00E863C6"/>
    <w:rsid w:val="00E864F8"/>
    <w:rsid w:val="00E8767B"/>
    <w:rsid w:val="00E91F95"/>
    <w:rsid w:val="00E92634"/>
    <w:rsid w:val="00E95B99"/>
    <w:rsid w:val="00E9759F"/>
    <w:rsid w:val="00EA11B8"/>
    <w:rsid w:val="00EA17E0"/>
    <w:rsid w:val="00EA3A49"/>
    <w:rsid w:val="00EA61EF"/>
    <w:rsid w:val="00EA7FE6"/>
    <w:rsid w:val="00EB0E04"/>
    <w:rsid w:val="00EB1A54"/>
    <w:rsid w:val="00EB1F58"/>
    <w:rsid w:val="00EB35CD"/>
    <w:rsid w:val="00EB623D"/>
    <w:rsid w:val="00EC037C"/>
    <w:rsid w:val="00EC1AFB"/>
    <w:rsid w:val="00EC2CD4"/>
    <w:rsid w:val="00EC3504"/>
    <w:rsid w:val="00EC35B4"/>
    <w:rsid w:val="00EC3D47"/>
    <w:rsid w:val="00EC4639"/>
    <w:rsid w:val="00ED05FA"/>
    <w:rsid w:val="00ED1C97"/>
    <w:rsid w:val="00EE075C"/>
    <w:rsid w:val="00EE2DD7"/>
    <w:rsid w:val="00EE4072"/>
    <w:rsid w:val="00EE4149"/>
    <w:rsid w:val="00EE6E62"/>
    <w:rsid w:val="00EF092C"/>
    <w:rsid w:val="00EF2FBA"/>
    <w:rsid w:val="00EF5B12"/>
    <w:rsid w:val="00F00F3E"/>
    <w:rsid w:val="00F07D88"/>
    <w:rsid w:val="00F112FA"/>
    <w:rsid w:val="00F146FC"/>
    <w:rsid w:val="00F2054E"/>
    <w:rsid w:val="00F22453"/>
    <w:rsid w:val="00F22B96"/>
    <w:rsid w:val="00F25D83"/>
    <w:rsid w:val="00F26B61"/>
    <w:rsid w:val="00F2712C"/>
    <w:rsid w:val="00F346A2"/>
    <w:rsid w:val="00F509D7"/>
    <w:rsid w:val="00F5252D"/>
    <w:rsid w:val="00F5383B"/>
    <w:rsid w:val="00F53A9E"/>
    <w:rsid w:val="00F55E0F"/>
    <w:rsid w:val="00F6016D"/>
    <w:rsid w:val="00F618CA"/>
    <w:rsid w:val="00F62122"/>
    <w:rsid w:val="00F62343"/>
    <w:rsid w:val="00F63F69"/>
    <w:rsid w:val="00F7195A"/>
    <w:rsid w:val="00F74549"/>
    <w:rsid w:val="00F7631E"/>
    <w:rsid w:val="00F809A5"/>
    <w:rsid w:val="00F814F7"/>
    <w:rsid w:val="00F840B7"/>
    <w:rsid w:val="00F85283"/>
    <w:rsid w:val="00F87DF0"/>
    <w:rsid w:val="00FA389A"/>
    <w:rsid w:val="00FA5C79"/>
    <w:rsid w:val="00FA6B40"/>
    <w:rsid w:val="00FB65A9"/>
    <w:rsid w:val="00FB6A0B"/>
    <w:rsid w:val="00FC13BA"/>
    <w:rsid w:val="00FC381A"/>
    <w:rsid w:val="00FC4FA5"/>
    <w:rsid w:val="00FC7897"/>
    <w:rsid w:val="00FD2AD7"/>
    <w:rsid w:val="00FD2DF2"/>
    <w:rsid w:val="00FD64F8"/>
    <w:rsid w:val="00FD7292"/>
    <w:rsid w:val="00FE54AC"/>
    <w:rsid w:val="00FF0FA8"/>
    <w:rsid w:val="00FF348A"/>
    <w:rsid w:val="00FF4ACE"/>
    <w:rsid w:val="00FF556B"/>
    <w:rsid w:val="00FF7B2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DC1D8"/>
  <w15:chartTrackingRefBased/>
  <w15:docId w15:val="{F7CB625B-BD07-47A1-87D1-6EA3B302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uiPriority="1"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95463"/>
    <w:pPr>
      <w:spacing w:after="240"/>
      <w:ind w:firstLine="720"/>
      <w:jc w:val="both"/>
    </w:pPr>
    <w:rPr>
      <w:rFonts w:ascii="Times New Roman" w:eastAsia="Calibri" w:hAnsi="Times New Roman" w:cs="Times New Roman"/>
      <w:sz w:val="24"/>
      <w:szCs w:val="24"/>
    </w:rPr>
  </w:style>
  <w:style w:type="paragraph" w:styleId="Heading1">
    <w:name w:val="heading 1"/>
    <w:aliases w:val="H1"/>
    <w:basedOn w:val="Normal"/>
    <w:link w:val="Heading1Char"/>
    <w:uiPriority w:val="19"/>
    <w:qFormat/>
    <w:rsid w:val="00495463"/>
    <w:pPr>
      <w:keepNext/>
      <w:keepLines/>
      <w:spacing w:before="240" w:after="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2"/>
    <w:basedOn w:val="Normal"/>
    <w:next w:val="Normal"/>
    <w:link w:val="Heading2Char"/>
    <w:uiPriority w:val="19"/>
    <w:qFormat/>
    <w:rsid w:val="00495463"/>
    <w:pPr>
      <w:keepNext/>
      <w:keepLines/>
      <w:numPr>
        <w:ilvl w:val="1"/>
        <w:numId w:val="5"/>
      </w:numPr>
      <w:tabs>
        <w:tab w:val="clear" w:pos="2160"/>
      </w:tabs>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iPriority w:val="19"/>
    <w:qFormat/>
    <w:rsid w:val="00495463"/>
    <w:pPr>
      <w:keepNext/>
      <w:keepLines/>
      <w:numPr>
        <w:ilvl w:val="2"/>
        <w:numId w:val="5"/>
      </w:numPr>
      <w:tabs>
        <w:tab w:val="clear" w:pos="2160"/>
      </w:tabs>
      <w:spacing w:before="40" w:after="0"/>
      <w:ind w:left="720" w:hanging="432"/>
      <w:outlineLvl w:val="2"/>
    </w:pPr>
    <w:rPr>
      <w:rFonts w:asciiTheme="majorHAnsi" w:eastAsiaTheme="majorEastAsia" w:hAnsiTheme="majorHAnsi" w:cstheme="majorBidi"/>
      <w:color w:val="1F4D78" w:themeColor="accent1" w:themeShade="7F"/>
    </w:rPr>
  </w:style>
  <w:style w:type="paragraph" w:styleId="Heading4">
    <w:name w:val="heading 4"/>
    <w:aliases w:val="H4"/>
    <w:basedOn w:val="Normal"/>
    <w:next w:val="Normal"/>
    <w:link w:val="Heading4Char"/>
    <w:uiPriority w:val="19"/>
    <w:qFormat/>
    <w:rsid w:val="00495463"/>
    <w:pPr>
      <w:keepNext/>
      <w:keepLines/>
      <w:numPr>
        <w:ilvl w:val="3"/>
        <w:numId w:val="5"/>
      </w:numPr>
      <w:tabs>
        <w:tab w:val="clear" w:pos="2160"/>
      </w:tabs>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Heading5">
    <w:name w:val="heading 5"/>
    <w:aliases w:val="H5"/>
    <w:basedOn w:val="Normal"/>
    <w:next w:val="Normal"/>
    <w:link w:val="Heading5Char"/>
    <w:uiPriority w:val="19"/>
    <w:qFormat/>
    <w:rsid w:val="00495463"/>
    <w:pPr>
      <w:keepNext/>
      <w:keepLines/>
      <w:numPr>
        <w:ilvl w:val="4"/>
        <w:numId w:val="5"/>
      </w:numPr>
      <w:tabs>
        <w:tab w:val="clear" w:pos="2160"/>
      </w:tabs>
      <w:spacing w:before="40" w:after="0"/>
      <w:ind w:left="1008" w:hanging="432"/>
      <w:outlineLvl w:val="4"/>
    </w:pPr>
    <w:rPr>
      <w:rFonts w:asciiTheme="majorHAnsi" w:eastAsiaTheme="majorEastAsia" w:hAnsiTheme="majorHAnsi" w:cstheme="majorBidi"/>
      <w:color w:val="2E74B5" w:themeColor="accent1" w:themeShade="BF"/>
    </w:rPr>
  </w:style>
  <w:style w:type="paragraph" w:styleId="Heading6">
    <w:name w:val="heading 6"/>
    <w:aliases w:val="H6"/>
    <w:basedOn w:val="Normal"/>
    <w:next w:val="Normal"/>
    <w:link w:val="Heading6Char"/>
    <w:uiPriority w:val="19"/>
    <w:rsid w:val="00495463"/>
    <w:pPr>
      <w:keepNext/>
      <w:keepLines/>
      <w:numPr>
        <w:ilvl w:val="5"/>
        <w:numId w:val="5"/>
      </w:numPr>
      <w:tabs>
        <w:tab w:val="clear" w:pos="2160"/>
      </w:tabs>
      <w:spacing w:before="40" w:after="0"/>
      <w:ind w:left="1152" w:hanging="432"/>
      <w:outlineLvl w:val="5"/>
    </w:pPr>
    <w:rPr>
      <w:rFonts w:asciiTheme="majorHAnsi" w:eastAsiaTheme="majorEastAsia" w:hAnsiTheme="majorHAnsi" w:cstheme="majorBidi"/>
      <w:color w:val="1F4D78" w:themeColor="accent1" w:themeShade="7F"/>
    </w:rPr>
  </w:style>
  <w:style w:type="paragraph" w:styleId="Heading7">
    <w:name w:val="heading 7"/>
    <w:aliases w:val="H7"/>
    <w:basedOn w:val="Normal"/>
    <w:next w:val="Normal"/>
    <w:link w:val="Heading7Char"/>
    <w:uiPriority w:val="19"/>
    <w:rsid w:val="00495463"/>
    <w:pPr>
      <w:keepNext/>
      <w:keepLines/>
      <w:numPr>
        <w:ilvl w:val="6"/>
        <w:numId w:val="5"/>
      </w:numPr>
      <w:tabs>
        <w:tab w:val="clear" w:pos="2160"/>
      </w:tabs>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Heading8">
    <w:name w:val="heading 8"/>
    <w:aliases w:val="H8"/>
    <w:basedOn w:val="Normal"/>
    <w:next w:val="Normal"/>
    <w:link w:val="Heading8Char"/>
    <w:uiPriority w:val="19"/>
    <w:rsid w:val="00495463"/>
    <w:pPr>
      <w:keepNext/>
      <w:keepLines/>
      <w:numPr>
        <w:ilvl w:val="7"/>
        <w:numId w:val="5"/>
      </w:numPr>
      <w:tabs>
        <w:tab w:val="clear" w:pos="2160"/>
      </w:tabs>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9"/>
    <w:basedOn w:val="Normal"/>
    <w:next w:val="Normal"/>
    <w:link w:val="Heading9Char"/>
    <w:uiPriority w:val="19"/>
    <w:rsid w:val="00495463"/>
    <w:pPr>
      <w:keepNext/>
      <w:keepLines/>
      <w:numPr>
        <w:ilvl w:val="8"/>
        <w:numId w:val="5"/>
      </w:numPr>
      <w:tabs>
        <w:tab w:val="clear" w:pos="2160"/>
      </w:tabs>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95463"/>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H2 Char"/>
    <w:basedOn w:val="DefaultParagraphFont"/>
    <w:link w:val="Heading2"/>
    <w:rsid w:val="00495463"/>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H3 Char"/>
    <w:basedOn w:val="DefaultParagraphFont"/>
    <w:link w:val="Heading3"/>
    <w:rsid w:val="0049546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H4 Char"/>
    <w:basedOn w:val="DefaultParagraphFont"/>
    <w:link w:val="Heading4"/>
    <w:rsid w:val="00495463"/>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aliases w:val="H5 Char"/>
    <w:basedOn w:val="DefaultParagraphFont"/>
    <w:link w:val="Heading5"/>
    <w:rsid w:val="00495463"/>
    <w:rPr>
      <w:rFonts w:asciiTheme="majorHAnsi" w:eastAsiaTheme="majorEastAsia" w:hAnsiTheme="majorHAnsi" w:cstheme="majorBidi"/>
      <w:color w:val="2E74B5" w:themeColor="accent1" w:themeShade="BF"/>
      <w:sz w:val="24"/>
      <w:szCs w:val="24"/>
    </w:rPr>
  </w:style>
  <w:style w:type="character" w:customStyle="1" w:styleId="Heading6Char">
    <w:name w:val="Heading 6 Char"/>
    <w:aliases w:val="H6 Char"/>
    <w:basedOn w:val="DefaultParagraphFont"/>
    <w:link w:val="Heading6"/>
    <w:rsid w:val="00495463"/>
    <w:rPr>
      <w:rFonts w:asciiTheme="majorHAnsi" w:eastAsiaTheme="majorEastAsia" w:hAnsiTheme="majorHAnsi" w:cstheme="majorBidi"/>
      <w:color w:val="1F4D78" w:themeColor="accent1" w:themeShade="7F"/>
      <w:sz w:val="24"/>
      <w:szCs w:val="24"/>
    </w:rPr>
  </w:style>
  <w:style w:type="character" w:customStyle="1" w:styleId="Heading7Char">
    <w:name w:val="Heading 7 Char"/>
    <w:aliases w:val="H7 Char"/>
    <w:basedOn w:val="DefaultParagraphFont"/>
    <w:link w:val="Heading7"/>
    <w:rsid w:val="00495463"/>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aliases w:val="H8 Char"/>
    <w:basedOn w:val="DefaultParagraphFont"/>
    <w:link w:val="Heading8"/>
    <w:rsid w:val="00495463"/>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9 Char"/>
    <w:basedOn w:val="DefaultParagraphFont"/>
    <w:link w:val="Heading9"/>
    <w:rsid w:val="00495463"/>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qFormat/>
    <w:rsid w:val="00495463"/>
    <w:pPr>
      <w:ind w:firstLine="0"/>
    </w:pPr>
    <w:rPr>
      <w:szCs w:val="20"/>
    </w:rPr>
  </w:style>
  <w:style w:type="character" w:customStyle="1" w:styleId="BodyTextChar">
    <w:name w:val="Body Text Char"/>
    <w:basedOn w:val="DefaultParagraphFont"/>
    <w:link w:val="BodyText"/>
    <w:rsid w:val="00495463"/>
    <w:rPr>
      <w:rFonts w:ascii="Times New Roman" w:eastAsia="Calibri" w:hAnsi="Times New Roman" w:cs="Times New Roman"/>
      <w:sz w:val="24"/>
      <w:szCs w:val="20"/>
    </w:rPr>
  </w:style>
  <w:style w:type="paragraph" w:styleId="BodyText2">
    <w:name w:val="Body Text 2"/>
    <w:aliases w:val="Body_2,BT2"/>
    <w:basedOn w:val="Normal"/>
    <w:link w:val="BodyText2Char"/>
    <w:qFormat/>
    <w:rsid w:val="00495463"/>
    <w:pPr>
      <w:widowControl w:val="0"/>
      <w:spacing w:after="0" w:line="480" w:lineRule="auto"/>
    </w:pPr>
    <w:rPr>
      <w:szCs w:val="20"/>
    </w:rPr>
  </w:style>
  <w:style w:type="character" w:customStyle="1" w:styleId="BodyText2Char">
    <w:name w:val="Body Text 2 Char"/>
    <w:aliases w:val="Body_2 Char,BT2 Char"/>
    <w:basedOn w:val="DefaultParagraphFont"/>
    <w:link w:val="BodyText2"/>
    <w:rsid w:val="00495463"/>
    <w:rPr>
      <w:rFonts w:ascii="Times New Roman" w:eastAsia="Calibri" w:hAnsi="Times New Roman" w:cs="Times New Roman"/>
      <w:sz w:val="24"/>
      <w:szCs w:val="20"/>
    </w:rPr>
  </w:style>
  <w:style w:type="paragraph" w:styleId="BodyText3">
    <w:name w:val="Body Text 3"/>
    <w:aliases w:val="BT3"/>
    <w:basedOn w:val="Normal"/>
    <w:link w:val="BodyText3Char"/>
    <w:rsid w:val="00495463"/>
    <w:pPr>
      <w:spacing w:line="480" w:lineRule="auto"/>
    </w:pPr>
  </w:style>
  <w:style w:type="character" w:customStyle="1" w:styleId="BodyText3Char">
    <w:name w:val="Body Text 3 Char"/>
    <w:aliases w:val="BT3 Char"/>
    <w:basedOn w:val="DefaultParagraphFont"/>
    <w:link w:val="BodyText3"/>
    <w:rsid w:val="00495463"/>
    <w:rPr>
      <w:rFonts w:ascii="Times New Roman" w:eastAsia="Calibri" w:hAnsi="Times New Roman" w:cs="Times New Roman"/>
      <w:sz w:val="24"/>
      <w:szCs w:val="24"/>
    </w:rPr>
  </w:style>
  <w:style w:type="paragraph" w:styleId="Header">
    <w:name w:val="header"/>
    <w:basedOn w:val="Normal"/>
    <w:link w:val="HeaderChar"/>
    <w:rsid w:val="00495463"/>
    <w:pPr>
      <w:tabs>
        <w:tab w:val="center" w:pos="4680"/>
        <w:tab w:val="right" w:pos="9360"/>
      </w:tabs>
    </w:pPr>
  </w:style>
  <w:style w:type="character" w:customStyle="1" w:styleId="HeaderChar">
    <w:name w:val="Header Char"/>
    <w:basedOn w:val="DefaultParagraphFont"/>
    <w:link w:val="Header"/>
    <w:rsid w:val="00495463"/>
    <w:rPr>
      <w:rFonts w:ascii="Times New Roman" w:eastAsia="Calibri" w:hAnsi="Times New Roman" w:cs="Times New Roman"/>
      <w:sz w:val="24"/>
      <w:szCs w:val="24"/>
    </w:rPr>
  </w:style>
  <w:style w:type="paragraph" w:styleId="Footer">
    <w:name w:val="footer"/>
    <w:basedOn w:val="Normal"/>
    <w:link w:val="FooterChar"/>
    <w:uiPriority w:val="99"/>
    <w:rsid w:val="00495463"/>
    <w:pPr>
      <w:tabs>
        <w:tab w:val="center" w:pos="4680"/>
        <w:tab w:val="right" w:pos="9360"/>
      </w:tabs>
    </w:pPr>
  </w:style>
  <w:style w:type="character" w:customStyle="1" w:styleId="FooterChar">
    <w:name w:val="Footer Char"/>
    <w:basedOn w:val="DefaultParagraphFont"/>
    <w:link w:val="Footer"/>
    <w:uiPriority w:val="99"/>
    <w:rsid w:val="00495463"/>
    <w:rPr>
      <w:rFonts w:ascii="Times New Roman" w:eastAsia="Calibri" w:hAnsi="Times New Roman" w:cs="Times New Roman"/>
      <w:sz w:val="24"/>
      <w:szCs w:val="24"/>
    </w:rPr>
  </w:style>
  <w:style w:type="paragraph" w:styleId="BodyTextFirstIndent">
    <w:name w:val="Body Text First Indent"/>
    <w:aliases w:val="Body_FI,BTFI,BTFI + After:  0 pt"/>
    <w:basedOn w:val="Normal"/>
    <w:link w:val="BodyTextFirstIndentChar"/>
    <w:qFormat/>
    <w:rsid w:val="00495463"/>
    <w:pPr>
      <w:widowControl w:val="0"/>
    </w:pPr>
    <w:rPr>
      <w:szCs w:val="20"/>
    </w:rPr>
  </w:style>
  <w:style w:type="character" w:customStyle="1" w:styleId="BodyTextFirstIndentChar">
    <w:name w:val="Body Text First Indent Char"/>
    <w:aliases w:val="Body_FI Char,BTFI Char,BTFI + After:  0 pt Char"/>
    <w:basedOn w:val="BodyTextChar"/>
    <w:link w:val="BodyTextFirstIndent"/>
    <w:rsid w:val="00495463"/>
    <w:rPr>
      <w:rFonts w:ascii="Times New Roman" w:eastAsia="Calibri" w:hAnsi="Times New Roman" w:cs="Times New Roman"/>
      <w:sz w:val="24"/>
      <w:szCs w:val="20"/>
    </w:rPr>
  </w:style>
  <w:style w:type="paragraph" w:styleId="BodyTextIndent">
    <w:name w:val="Body Text Indent"/>
    <w:aliases w:val="Body_Ind,BTI"/>
    <w:basedOn w:val="Normal"/>
    <w:link w:val="BodyTextIndentChar"/>
    <w:qFormat/>
    <w:rsid w:val="00495463"/>
    <w:pPr>
      <w:widowControl w:val="0"/>
      <w:ind w:left="720"/>
    </w:pPr>
    <w:rPr>
      <w:szCs w:val="20"/>
    </w:rPr>
  </w:style>
  <w:style w:type="character" w:customStyle="1" w:styleId="BodyTextIndentChar">
    <w:name w:val="Body Text Indent Char"/>
    <w:aliases w:val="Body_Ind Char,BTI Char"/>
    <w:basedOn w:val="DefaultParagraphFont"/>
    <w:link w:val="BodyTextIndent"/>
    <w:rsid w:val="00495463"/>
    <w:rPr>
      <w:rFonts w:ascii="Times New Roman" w:eastAsia="Calibri" w:hAnsi="Times New Roman" w:cs="Times New Roman"/>
      <w:sz w:val="24"/>
      <w:szCs w:val="20"/>
    </w:rPr>
  </w:style>
  <w:style w:type="paragraph" w:styleId="BodyTextFirstIndent2">
    <w:name w:val="Body Text First Indent 2"/>
    <w:aliases w:val="Body_FI_2,BTFI2"/>
    <w:basedOn w:val="Normal"/>
    <w:link w:val="BodyTextFirstIndent2Char"/>
    <w:qFormat/>
    <w:rsid w:val="00495463"/>
    <w:pPr>
      <w:widowControl w:val="0"/>
      <w:spacing w:after="0" w:line="480" w:lineRule="auto"/>
    </w:pPr>
    <w:rPr>
      <w:szCs w:val="20"/>
    </w:rPr>
  </w:style>
  <w:style w:type="character" w:customStyle="1" w:styleId="BodyTextFirstIndent2Char">
    <w:name w:val="Body Text First Indent 2 Char"/>
    <w:aliases w:val="Body_FI_2 Char,BTFI2 Char"/>
    <w:basedOn w:val="BodyTextIndentChar"/>
    <w:link w:val="BodyTextFirstIndent2"/>
    <w:rsid w:val="00495463"/>
    <w:rPr>
      <w:rFonts w:ascii="Times New Roman" w:eastAsia="Calibri" w:hAnsi="Times New Roman" w:cs="Times New Roman"/>
      <w:sz w:val="24"/>
      <w:szCs w:val="20"/>
    </w:rPr>
  </w:style>
  <w:style w:type="paragraph" w:styleId="BodyTextIndent2">
    <w:name w:val="Body Text Indent 2"/>
    <w:aliases w:val="Body_Ind2,BTI2"/>
    <w:basedOn w:val="Normal"/>
    <w:link w:val="BodyTextIndent2Char"/>
    <w:qFormat/>
    <w:rsid w:val="00495463"/>
    <w:pPr>
      <w:widowControl w:val="0"/>
      <w:spacing w:after="0" w:line="480" w:lineRule="auto"/>
      <w:ind w:left="720"/>
    </w:pPr>
    <w:rPr>
      <w:szCs w:val="20"/>
    </w:rPr>
  </w:style>
  <w:style w:type="character" w:customStyle="1" w:styleId="BodyTextIndent2Char">
    <w:name w:val="Body Text Indent 2 Char"/>
    <w:aliases w:val="Body_Ind2 Char,BTI2 Char"/>
    <w:basedOn w:val="DefaultParagraphFont"/>
    <w:link w:val="BodyTextIndent2"/>
    <w:rsid w:val="00495463"/>
    <w:rPr>
      <w:rFonts w:ascii="Times New Roman" w:eastAsia="Calibri" w:hAnsi="Times New Roman" w:cs="Times New Roman"/>
      <w:sz w:val="24"/>
      <w:szCs w:val="20"/>
    </w:rPr>
  </w:style>
  <w:style w:type="paragraph" w:styleId="BodyTextIndent3">
    <w:name w:val="Body Text Indent 3"/>
    <w:aliases w:val="BTI3"/>
    <w:basedOn w:val="Normal"/>
    <w:link w:val="BodyTextIndent3Char"/>
    <w:rsid w:val="00495463"/>
    <w:pPr>
      <w:ind w:left="1440"/>
    </w:pPr>
    <w:rPr>
      <w:szCs w:val="16"/>
    </w:rPr>
  </w:style>
  <w:style w:type="character" w:customStyle="1" w:styleId="BodyTextIndent3Char">
    <w:name w:val="Body Text Indent 3 Char"/>
    <w:aliases w:val="BTI3 Char"/>
    <w:basedOn w:val="DefaultParagraphFont"/>
    <w:link w:val="BodyTextIndent3"/>
    <w:rsid w:val="00495463"/>
    <w:rPr>
      <w:rFonts w:ascii="Times New Roman" w:eastAsia="Calibri" w:hAnsi="Times New Roman" w:cs="Times New Roman"/>
      <w:sz w:val="24"/>
      <w:szCs w:val="16"/>
    </w:rPr>
  </w:style>
  <w:style w:type="paragraph" w:styleId="Subtitle">
    <w:name w:val="Subtitle"/>
    <w:aliases w:val="SU"/>
    <w:basedOn w:val="Normal"/>
    <w:next w:val="BodyText"/>
    <w:link w:val="SubtitleChar"/>
    <w:uiPriority w:val="3"/>
    <w:rsid w:val="00495463"/>
    <w:pPr>
      <w:widowControl w:val="0"/>
      <w:numPr>
        <w:ilvl w:val="1"/>
      </w:numPr>
      <w:ind w:firstLine="720"/>
      <w:outlineLvl w:val="1"/>
    </w:pPr>
    <w:rPr>
      <w:rFonts w:cs="Arial"/>
      <w:b/>
      <w:iCs/>
      <w:szCs w:val="20"/>
      <w:u w:val="single"/>
    </w:rPr>
  </w:style>
  <w:style w:type="character" w:customStyle="1" w:styleId="SubtitleChar">
    <w:name w:val="Subtitle Char"/>
    <w:aliases w:val="SU Char"/>
    <w:basedOn w:val="DefaultParagraphFont"/>
    <w:link w:val="Subtitle"/>
    <w:uiPriority w:val="3"/>
    <w:rsid w:val="00495463"/>
    <w:rPr>
      <w:rFonts w:ascii="Times New Roman" w:eastAsia="Calibri" w:hAnsi="Times New Roman" w:cs="Arial"/>
      <w:b/>
      <w:iCs/>
      <w:sz w:val="24"/>
      <w:szCs w:val="20"/>
      <w:u w:val="single"/>
    </w:rPr>
  </w:style>
  <w:style w:type="paragraph" w:styleId="ListNumber">
    <w:name w:val="List Number"/>
    <w:aliases w:val="LN1"/>
    <w:basedOn w:val="Normal"/>
    <w:uiPriority w:val="99"/>
    <w:semiHidden/>
    <w:unhideWhenUsed/>
    <w:qFormat/>
    <w:rsid w:val="00495463"/>
    <w:pPr>
      <w:numPr>
        <w:numId w:val="6"/>
      </w:numPr>
      <w:tabs>
        <w:tab w:val="clear" w:pos="720"/>
        <w:tab w:val="num" w:pos="360"/>
      </w:tabs>
      <w:ind w:left="360" w:hanging="360"/>
      <w:contextualSpacing/>
    </w:pPr>
  </w:style>
  <w:style w:type="paragraph" w:styleId="ListNumber2">
    <w:name w:val="List Number 2"/>
    <w:aliases w:val="LN2"/>
    <w:basedOn w:val="Normal"/>
    <w:rsid w:val="00495463"/>
    <w:pPr>
      <w:numPr>
        <w:numId w:val="7"/>
      </w:numPr>
    </w:pPr>
  </w:style>
  <w:style w:type="paragraph" w:customStyle="1" w:styleId="HeadingNoSpace">
    <w:name w:val="Heading No Space"/>
    <w:aliases w:val="HNS"/>
    <w:basedOn w:val="Normal"/>
    <w:rsid w:val="00495463"/>
    <w:rPr>
      <w:b/>
    </w:rPr>
  </w:style>
  <w:style w:type="paragraph" w:customStyle="1" w:styleId="BodyTextNoSpace">
    <w:name w:val="Body Text No Space"/>
    <w:aliases w:val="BTNS,VE Body Text No Space"/>
    <w:basedOn w:val="Normal"/>
    <w:rsid w:val="00495463"/>
  </w:style>
  <w:style w:type="paragraph" w:styleId="Title">
    <w:name w:val="Title"/>
    <w:aliases w:val="TI"/>
    <w:basedOn w:val="Normal"/>
    <w:next w:val="BodyText"/>
    <w:link w:val="TitleChar"/>
    <w:qFormat/>
    <w:rsid w:val="00495463"/>
    <w:pPr>
      <w:widowControl w:val="0"/>
      <w:jc w:val="center"/>
      <w:outlineLvl w:val="0"/>
    </w:pPr>
    <w:rPr>
      <w:rFonts w:cs="Arial"/>
      <w:b/>
      <w:szCs w:val="52"/>
    </w:rPr>
  </w:style>
  <w:style w:type="character" w:customStyle="1" w:styleId="TitleChar">
    <w:name w:val="Title Char"/>
    <w:aliases w:val="TI Char"/>
    <w:basedOn w:val="DefaultParagraphFont"/>
    <w:link w:val="Title"/>
    <w:rsid w:val="00495463"/>
    <w:rPr>
      <w:rFonts w:ascii="Times New Roman" w:eastAsia="Calibri" w:hAnsi="Times New Roman" w:cs="Arial"/>
      <w:b/>
      <w:sz w:val="24"/>
      <w:szCs w:val="52"/>
    </w:rPr>
  </w:style>
  <w:style w:type="paragraph" w:styleId="ListContinue">
    <w:name w:val="List Continue"/>
    <w:basedOn w:val="Normal"/>
    <w:rsid w:val="00495463"/>
    <w:pPr>
      <w:ind w:left="720"/>
    </w:pPr>
  </w:style>
  <w:style w:type="paragraph" w:styleId="ListContinue2">
    <w:name w:val="List Continue 2"/>
    <w:basedOn w:val="Normal"/>
    <w:rsid w:val="00495463"/>
    <w:pPr>
      <w:ind w:left="1440"/>
    </w:pPr>
  </w:style>
  <w:style w:type="paragraph" w:styleId="ListContinue3">
    <w:name w:val="List Continue 3"/>
    <w:basedOn w:val="Normal"/>
    <w:rsid w:val="00495463"/>
    <w:pPr>
      <w:ind w:left="2160"/>
    </w:pPr>
  </w:style>
  <w:style w:type="paragraph" w:styleId="ListContinue4">
    <w:name w:val="List Continue 4"/>
    <w:basedOn w:val="Normal"/>
    <w:rsid w:val="00495463"/>
    <w:pPr>
      <w:ind w:left="2880"/>
    </w:pPr>
  </w:style>
  <w:style w:type="paragraph" w:styleId="ListContinue5">
    <w:name w:val="List Continue 5"/>
    <w:basedOn w:val="Normal"/>
    <w:rsid w:val="00495463"/>
    <w:pPr>
      <w:ind w:left="3600"/>
    </w:pPr>
  </w:style>
  <w:style w:type="paragraph" w:styleId="Closing">
    <w:name w:val="Closing"/>
    <w:basedOn w:val="Normal"/>
    <w:link w:val="ClosingChar"/>
    <w:uiPriority w:val="99"/>
    <w:semiHidden/>
    <w:unhideWhenUsed/>
    <w:qFormat/>
    <w:rsid w:val="00495463"/>
    <w:pPr>
      <w:widowControl w:val="0"/>
      <w:spacing w:after="0"/>
      <w:ind w:left="4680"/>
    </w:pPr>
    <w:rPr>
      <w:szCs w:val="20"/>
    </w:rPr>
  </w:style>
  <w:style w:type="character" w:customStyle="1" w:styleId="ClosingChar">
    <w:name w:val="Closing Char"/>
    <w:basedOn w:val="DefaultParagraphFont"/>
    <w:link w:val="Closing"/>
    <w:uiPriority w:val="99"/>
    <w:semiHidden/>
    <w:rsid w:val="00495463"/>
    <w:rPr>
      <w:rFonts w:ascii="Times New Roman" w:eastAsia="Calibri" w:hAnsi="Times New Roman" w:cs="Times New Roman"/>
      <w:sz w:val="24"/>
      <w:szCs w:val="20"/>
    </w:rPr>
  </w:style>
  <w:style w:type="paragraph" w:customStyle="1" w:styleId="CenteredText">
    <w:name w:val="Centered Text"/>
    <w:basedOn w:val="Normal"/>
    <w:qFormat/>
    <w:rsid w:val="00495463"/>
    <w:pPr>
      <w:ind w:firstLine="0"/>
      <w:jc w:val="center"/>
    </w:pPr>
  </w:style>
  <w:style w:type="paragraph" w:styleId="TOC1">
    <w:name w:val="toc 1"/>
    <w:basedOn w:val="Normal"/>
    <w:next w:val="Normal"/>
    <w:autoRedefine/>
    <w:uiPriority w:val="39"/>
    <w:rsid w:val="00495463"/>
    <w:pPr>
      <w:keepNext/>
      <w:tabs>
        <w:tab w:val="right" w:pos="9360"/>
      </w:tabs>
      <w:spacing w:before="240"/>
      <w:ind w:firstLine="0"/>
      <w:jc w:val="center"/>
    </w:pPr>
    <w:rPr>
      <w:caps/>
      <w:noProof/>
    </w:rPr>
  </w:style>
  <w:style w:type="paragraph" w:styleId="TOC2">
    <w:name w:val="toc 2"/>
    <w:basedOn w:val="Normal"/>
    <w:next w:val="Normal"/>
    <w:autoRedefine/>
    <w:uiPriority w:val="39"/>
    <w:rsid w:val="00495463"/>
    <w:pPr>
      <w:tabs>
        <w:tab w:val="right" w:leader="dot" w:pos="9360"/>
      </w:tabs>
      <w:spacing w:after="0"/>
      <w:ind w:left="1656" w:right="1008" w:hanging="1656"/>
      <w:jc w:val="left"/>
    </w:pPr>
    <w:rPr>
      <w:noProof/>
    </w:rPr>
  </w:style>
  <w:style w:type="paragraph" w:styleId="TOC3">
    <w:name w:val="toc 3"/>
    <w:basedOn w:val="Normal"/>
    <w:next w:val="Normal"/>
    <w:autoRedefine/>
    <w:rsid w:val="00495463"/>
    <w:pPr>
      <w:tabs>
        <w:tab w:val="left" w:pos="2160"/>
        <w:tab w:val="right" w:leader="dot" w:pos="9360"/>
      </w:tabs>
      <w:ind w:left="1440"/>
    </w:pPr>
  </w:style>
  <w:style w:type="paragraph" w:styleId="TOC4">
    <w:name w:val="toc 4"/>
    <w:basedOn w:val="Normal"/>
    <w:next w:val="Normal"/>
    <w:autoRedefine/>
    <w:rsid w:val="00495463"/>
    <w:pPr>
      <w:tabs>
        <w:tab w:val="left" w:pos="2880"/>
        <w:tab w:val="right" w:leader="dot" w:pos="9360"/>
      </w:tabs>
      <w:ind w:left="2160"/>
    </w:pPr>
  </w:style>
  <w:style w:type="paragraph" w:styleId="TOC5">
    <w:name w:val="toc 5"/>
    <w:basedOn w:val="Normal"/>
    <w:next w:val="Normal"/>
    <w:autoRedefine/>
    <w:rsid w:val="00495463"/>
    <w:pPr>
      <w:tabs>
        <w:tab w:val="left" w:pos="3600"/>
        <w:tab w:val="right" w:leader="dot" w:pos="9360"/>
      </w:tabs>
      <w:ind w:left="2880"/>
    </w:pPr>
  </w:style>
  <w:style w:type="paragraph" w:styleId="TOC6">
    <w:name w:val="toc 6"/>
    <w:basedOn w:val="Normal"/>
    <w:next w:val="Normal"/>
    <w:autoRedefine/>
    <w:rsid w:val="00495463"/>
    <w:pPr>
      <w:tabs>
        <w:tab w:val="right" w:leader="dot" w:pos="9360"/>
      </w:tabs>
      <w:ind w:left="1200"/>
    </w:pPr>
  </w:style>
  <w:style w:type="paragraph" w:styleId="TOC7">
    <w:name w:val="toc 7"/>
    <w:basedOn w:val="Normal"/>
    <w:next w:val="Normal"/>
    <w:autoRedefine/>
    <w:rsid w:val="00495463"/>
    <w:pPr>
      <w:tabs>
        <w:tab w:val="right" w:leader="dot" w:pos="9360"/>
      </w:tabs>
      <w:ind w:left="1440"/>
    </w:pPr>
  </w:style>
  <w:style w:type="paragraph" w:styleId="TOC8">
    <w:name w:val="toc 8"/>
    <w:basedOn w:val="Normal"/>
    <w:next w:val="Normal"/>
    <w:autoRedefine/>
    <w:rsid w:val="00495463"/>
    <w:pPr>
      <w:tabs>
        <w:tab w:val="right" w:leader="dot" w:pos="9360"/>
      </w:tabs>
      <w:ind w:left="1680"/>
    </w:pPr>
  </w:style>
  <w:style w:type="paragraph" w:styleId="TOC9">
    <w:name w:val="toc 9"/>
    <w:basedOn w:val="Normal"/>
    <w:next w:val="Normal"/>
    <w:autoRedefine/>
    <w:rsid w:val="00495463"/>
    <w:pPr>
      <w:tabs>
        <w:tab w:val="right" w:leader="dot" w:pos="9360"/>
      </w:tabs>
      <w:ind w:left="1920"/>
    </w:pPr>
  </w:style>
  <w:style w:type="numbering" w:styleId="111111">
    <w:name w:val="Outline List 2"/>
    <w:basedOn w:val="NoList"/>
    <w:semiHidden/>
    <w:rsid w:val="00495463"/>
    <w:pPr>
      <w:numPr>
        <w:numId w:val="11"/>
      </w:numPr>
    </w:pPr>
  </w:style>
  <w:style w:type="numbering" w:styleId="1ai">
    <w:name w:val="Outline List 1"/>
    <w:basedOn w:val="NoList"/>
    <w:semiHidden/>
    <w:rsid w:val="00495463"/>
    <w:pPr>
      <w:numPr>
        <w:numId w:val="12"/>
      </w:numPr>
    </w:pPr>
  </w:style>
  <w:style w:type="character" w:styleId="HTMLAcronym">
    <w:name w:val="HTML Acronym"/>
    <w:basedOn w:val="DefaultParagraphFont"/>
    <w:semiHidden/>
    <w:rsid w:val="00495463"/>
  </w:style>
  <w:style w:type="paragraph" w:styleId="HTMLAddress">
    <w:name w:val="HTML Address"/>
    <w:basedOn w:val="Normal"/>
    <w:link w:val="HTMLAddressChar"/>
    <w:semiHidden/>
    <w:rsid w:val="00495463"/>
    <w:rPr>
      <w:i/>
      <w:iCs/>
    </w:rPr>
  </w:style>
  <w:style w:type="character" w:customStyle="1" w:styleId="HTMLAddressChar">
    <w:name w:val="HTML Address Char"/>
    <w:basedOn w:val="DefaultParagraphFont"/>
    <w:link w:val="HTMLAddress"/>
    <w:semiHidden/>
    <w:rsid w:val="00495463"/>
    <w:rPr>
      <w:rFonts w:ascii="Times New Roman" w:eastAsia="Calibri" w:hAnsi="Times New Roman" w:cs="Times New Roman"/>
      <w:i/>
      <w:iCs/>
      <w:sz w:val="24"/>
      <w:szCs w:val="24"/>
    </w:rPr>
  </w:style>
  <w:style w:type="character" w:styleId="HTMLCite">
    <w:name w:val="HTML Cite"/>
    <w:semiHidden/>
    <w:rsid w:val="00495463"/>
    <w:rPr>
      <w:i/>
      <w:iCs/>
    </w:rPr>
  </w:style>
  <w:style w:type="character" w:styleId="HTMLCode">
    <w:name w:val="HTML Code"/>
    <w:semiHidden/>
    <w:rsid w:val="00495463"/>
    <w:rPr>
      <w:rFonts w:ascii="Courier New" w:hAnsi="Courier New" w:cs="Courier New"/>
      <w:sz w:val="20"/>
      <w:szCs w:val="20"/>
    </w:rPr>
  </w:style>
  <w:style w:type="character" w:styleId="HTMLDefinition">
    <w:name w:val="HTML Definition"/>
    <w:semiHidden/>
    <w:rsid w:val="00495463"/>
    <w:rPr>
      <w:i/>
      <w:iCs/>
    </w:rPr>
  </w:style>
  <w:style w:type="character" w:styleId="HTMLKeyboard">
    <w:name w:val="HTML Keyboard"/>
    <w:semiHidden/>
    <w:rsid w:val="00495463"/>
    <w:rPr>
      <w:rFonts w:ascii="Courier New" w:hAnsi="Courier New" w:cs="Courier New"/>
      <w:sz w:val="20"/>
      <w:szCs w:val="20"/>
    </w:rPr>
  </w:style>
  <w:style w:type="paragraph" w:styleId="HTMLPreformatted">
    <w:name w:val="HTML Preformatted"/>
    <w:basedOn w:val="Normal"/>
    <w:link w:val="HTMLPreformattedChar"/>
    <w:semiHidden/>
    <w:rsid w:val="00495463"/>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95463"/>
    <w:rPr>
      <w:rFonts w:ascii="Courier New" w:eastAsia="Calibri" w:hAnsi="Courier New" w:cs="Courier New"/>
      <w:sz w:val="20"/>
      <w:szCs w:val="20"/>
    </w:rPr>
  </w:style>
  <w:style w:type="character" w:styleId="HTMLSample">
    <w:name w:val="HTML Sample"/>
    <w:semiHidden/>
    <w:rsid w:val="00495463"/>
    <w:rPr>
      <w:rFonts w:ascii="Courier New" w:hAnsi="Courier New" w:cs="Courier New"/>
    </w:rPr>
  </w:style>
  <w:style w:type="character" w:styleId="HTMLTypewriter">
    <w:name w:val="HTML Typewriter"/>
    <w:semiHidden/>
    <w:rsid w:val="00495463"/>
    <w:rPr>
      <w:rFonts w:ascii="Courier New" w:hAnsi="Courier New" w:cs="Courier New"/>
      <w:sz w:val="20"/>
      <w:szCs w:val="20"/>
    </w:rPr>
  </w:style>
  <w:style w:type="character" w:styleId="HTMLVariable">
    <w:name w:val="HTML Variable"/>
    <w:semiHidden/>
    <w:rsid w:val="00495463"/>
    <w:rPr>
      <w:i/>
      <w:iCs/>
    </w:rPr>
  </w:style>
  <w:style w:type="character" w:styleId="Hyperlink">
    <w:name w:val="Hyperlink"/>
    <w:uiPriority w:val="99"/>
    <w:rsid w:val="00495463"/>
    <w:rPr>
      <w:color w:val="0000FF"/>
      <w:u w:val="single"/>
    </w:rPr>
  </w:style>
  <w:style w:type="paragraph" w:styleId="NormalWeb">
    <w:name w:val="Normal (Web)"/>
    <w:basedOn w:val="Normal"/>
    <w:semiHidden/>
    <w:rsid w:val="00495463"/>
  </w:style>
  <w:style w:type="paragraph" w:styleId="NormalIndent">
    <w:name w:val="Normal Indent"/>
    <w:basedOn w:val="Normal"/>
    <w:semiHidden/>
    <w:rsid w:val="00495463"/>
    <w:pPr>
      <w:ind w:left="720"/>
    </w:pPr>
  </w:style>
  <w:style w:type="paragraph" w:styleId="PlainText">
    <w:name w:val="Plain Text"/>
    <w:basedOn w:val="Normal"/>
    <w:link w:val="PlainTextChar"/>
    <w:semiHidden/>
    <w:rsid w:val="00495463"/>
    <w:rPr>
      <w:rFonts w:ascii="Courier New" w:hAnsi="Courier New" w:cs="Courier New"/>
      <w:sz w:val="20"/>
      <w:szCs w:val="20"/>
    </w:rPr>
  </w:style>
  <w:style w:type="character" w:customStyle="1" w:styleId="PlainTextChar">
    <w:name w:val="Plain Text Char"/>
    <w:basedOn w:val="DefaultParagraphFont"/>
    <w:link w:val="PlainText"/>
    <w:semiHidden/>
    <w:rsid w:val="00495463"/>
    <w:rPr>
      <w:rFonts w:ascii="Courier New" w:eastAsia="Calibri" w:hAnsi="Courier New" w:cs="Courier New"/>
      <w:sz w:val="20"/>
      <w:szCs w:val="20"/>
    </w:rPr>
  </w:style>
  <w:style w:type="table" w:styleId="Table3Deffects1">
    <w:name w:val="Table 3D effects 1"/>
    <w:basedOn w:val="TableNormal"/>
    <w:semiHidden/>
    <w:rsid w:val="00495463"/>
    <w:pPr>
      <w:spacing w:after="240"/>
      <w:ind w:firstLine="720"/>
      <w:jc w:val="both"/>
    </w:pPr>
    <w:rPr>
      <w:rFonts w:ascii="Times New Roman" w:eastAsia="Calibri" w:hAnsi="Times New Roman" w:cs="Times New Roman"/>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5463"/>
    <w:pPr>
      <w:spacing w:after="240"/>
      <w:ind w:firstLine="720"/>
      <w:jc w:val="both"/>
    </w:pPr>
    <w:rPr>
      <w:rFonts w:ascii="Times New Roman" w:eastAsia="Calibri" w:hAnsi="Times New Roman" w:cs="Times New Roman"/>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5463"/>
    <w:pPr>
      <w:spacing w:after="240"/>
      <w:ind w:firstLine="720"/>
      <w:jc w:val="both"/>
    </w:pPr>
    <w:rPr>
      <w:rFonts w:ascii="Times New Roman" w:eastAsia="Calibri" w:hAnsi="Times New Roman" w:cs="Times New Roman"/>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5463"/>
    <w:pPr>
      <w:spacing w:after="240"/>
      <w:ind w:firstLine="720"/>
      <w:jc w:val="both"/>
    </w:pPr>
    <w:rPr>
      <w:rFonts w:ascii="Times New Roman" w:eastAsia="Calibri"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5463"/>
    <w:pPr>
      <w:spacing w:after="240"/>
      <w:ind w:firstLine="720"/>
      <w:jc w:val="both"/>
    </w:pPr>
    <w:rPr>
      <w:rFonts w:ascii="Times New Roman" w:eastAsia="Calibri" w:hAnsi="Times New Roman" w:cs="Times New Roman"/>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5463"/>
    <w:pPr>
      <w:spacing w:after="240"/>
      <w:ind w:firstLine="720"/>
      <w:jc w:val="both"/>
    </w:pPr>
    <w:rPr>
      <w:rFonts w:ascii="Times New Roman" w:eastAsia="Calibri" w:hAnsi="Times New Roman" w:cs="Times New Roman"/>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5463"/>
    <w:pPr>
      <w:spacing w:after="240"/>
      <w:ind w:firstLine="720"/>
      <w:jc w:val="both"/>
    </w:pPr>
    <w:rPr>
      <w:rFonts w:ascii="Times New Roman" w:eastAsia="Calibri" w:hAnsi="Times New Roman" w:cs="Times New Roman"/>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5463"/>
    <w:pPr>
      <w:spacing w:after="240"/>
      <w:ind w:firstLine="720"/>
      <w:jc w:val="both"/>
    </w:pPr>
    <w:rPr>
      <w:rFonts w:ascii="Times New Roman" w:eastAsia="Calibri" w:hAnsi="Times New Roman" w:cs="Times New Roman"/>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5463"/>
    <w:pPr>
      <w:spacing w:after="240"/>
      <w:ind w:firstLine="720"/>
      <w:jc w:val="both"/>
    </w:pPr>
    <w:rPr>
      <w:rFonts w:ascii="Times New Roman" w:eastAsia="Calibri" w:hAnsi="Times New Roman" w:cs="Times New Roman"/>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5463"/>
    <w:pPr>
      <w:spacing w:after="240"/>
      <w:ind w:firstLine="720"/>
      <w:jc w:val="both"/>
    </w:pPr>
    <w:rPr>
      <w:rFonts w:ascii="Times New Roman" w:eastAsia="Calibri" w:hAnsi="Times New Roman" w:cs="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5463"/>
    <w:pPr>
      <w:spacing w:after="240"/>
      <w:ind w:firstLine="720"/>
      <w:jc w:val="both"/>
    </w:pPr>
    <w:rPr>
      <w:rFonts w:ascii="Times New Roman" w:eastAsia="Calibri" w:hAnsi="Times New Roman" w:cs="Times New Roman"/>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5463"/>
    <w:pPr>
      <w:spacing w:after="240"/>
      <w:ind w:firstLine="720"/>
      <w:jc w:val="both"/>
    </w:pPr>
    <w:rPr>
      <w:rFonts w:ascii="Times New Roman" w:eastAsia="Calibri"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5463"/>
    <w:pPr>
      <w:spacing w:after="240"/>
      <w:ind w:firstLine="720"/>
      <w:jc w:val="both"/>
    </w:pPr>
    <w:rPr>
      <w:rFonts w:ascii="Times New Roman" w:eastAsia="Calibri" w:hAnsi="Times New Roman" w:cs="Times New Roman"/>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5463"/>
    <w:pPr>
      <w:spacing w:after="240"/>
      <w:ind w:firstLine="720"/>
      <w:jc w:val="both"/>
    </w:pPr>
    <w:rPr>
      <w:rFonts w:ascii="Times New Roman" w:eastAsia="Calibri" w:hAnsi="Times New Roman" w:cs="Times New Roman"/>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5463"/>
    <w:pPr>
      <w:spacing w:after="240"/>
      <w:ind w:firstLine="720"/>
      <w:jc w:val="both"/>
    </w:pPr>
    <w:rPr>
      <w:rFonts w:ascii="Times New Roman" w:eastAsia="Calibri" w:hAnsi="Times New Roman" w:cs="Times New Roman"/>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5463"/>
    <w:pPr>
      <w:spacing w:after="240"/>
      <w:ind w:firstLine="720"/>
      <w:jc w:val="both"/>
    </w:pPr>
    <w:rPr>
      <w:rFonts w:ascii="Times New Roman" w:eastAsia="Calibri"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5463"/>
    <w:pPr>
      <w:spacing w:after="240"/>
      <w:ind w:firstLine="720"/>
      <w:jc w:val="both"/>
    </w:pPr>
    <w:rPr>
      <w:rFonts w:ascii="Times New Roman" w:eastAsia="Calibri" w:hAnsi="Times New Roman" w:cs="Times New Roman"/>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5463"/>
    <w:pPr>
      <w:spacing w:after="240"/>
      <w:ind w:firstLine="720"/>
      <w:jc w:val="both"/>
    </w:pPr>
    <w:rPr>
      <w:rFonts w:ascii="Times New Roman" w:eastAsia="Calibri" w:hAnsi="Times New Roman" w:cs="Times New Roman"/>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5463"/>
    <w:pPr>
      <w:spacing w:after="240"/>
      <w:ind w:firstLine="720"/>
      <w:jc w:val="both"/>
    </w:pPr>
    <w:rPr>
      <w:rFonts w:ascii="Times New Roman" w:eastAsia="Calibri" w:hAnsi="Times New Roman" w:cs="Times New Roman"/>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5463"/>
    <w:pPr>
      <w:spacing w:after="240"/>
      <w:ind w:firstLine="720"/>
      <w:jc w:val="both"/>
    </w:pPr>
    <w:rPr>
      <w:rFonts w:ascii="Times New Roman" w:eastAsia="Calibri" w:hAnsi="Times New Roman" w:cs="Times New Roman"/>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5463"/>
    <w:pPr>
      <w:spacing w:after="240"/>
      <w:ind w:firstLine="720"/>
      <w:jc w:val="both"/>
    </w:pPr>
    <w:rPr>
      <w:rFonts w:ascii="Times New Roman" w:eastAsia="Calibri" w:hAnsi="Times New Roman" w:cs="Times New Roman"/>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essageHeader">
    <w:name w:val="Message Header"/>
    <w:basedOn w:val="Normal"/>
    <w:link w:val="MessageHeaderChar"/>
    <w:semiHidden/>
    <w:rsid w:val="0049546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495463"/>
    <w:rPr>
      <w:rFonts w:ascii="Arial" w:eastAsia="Calibri" w:hAnsi="Arial" w:cs="Arial"/>
      <w:sz w:val="24"/>
      <w:szCs w:val="24"/>
      <w:shd w:val="pct20" w:color="auto" w:fill="auto"/>
    </w:rPr>
  </w:style>
  <w:style w:type="numbering" w:styleId="ArticleSection">
    <w:name w:val="Outline List 3"/>
    <w:basedOn w:val="NoList"/>
    <w:semiHidden/>
    <w:rsid w:val="00495463"/>
    <w:pPr>
      <w:numPr>
        <w:numId w:val="13"/>
      </w:numPr>
    </w:pPr>
  </w:style>
  <w:style w:type="character" w:styleId="FollowedHyperlink">
    <w:name w:val="FollowedHyperlink"/>
    <w:semiHidden/>
    <w:rsid w:val="00495463"/>
    <w:rPr>
      <w:color w:val="800080"/>
      <w:u w:val="single"/>
    </w:rPr>
  </w:style>
  <w:style w:type="paragraph" w:styleId="E-mailSignature">
    <w:name w:val="E-mail Signature"/>
    <w:basedOn w:val="Normal"/>
    <w:link w:val="E-mailSignatureChar"/>
    <w:semiHidden/>
    <w:rsid w:val="00495463"/>
  </w:style>
  <w:style w:type="character" w:customStyle="1" w:styleId="E-mailSignatureChar">
    <w:name w:val="E-mail Signature Char"/>
    <w:basedOn w:val="DefaultParagraphFont"/>
    <w:link w:val="E-mailSignature"/>
    <w:semiHidden/>
    <w:rsid w:val="00495463"/>
    <w:rPr>
      <w:rFonts w:ascii="Times New Roman" w:eastAsia="Calibri" w:hAnsi="Times New Roman" w:cs="Times New Roman"/>
      <w:sz w:val="24"/>
      <w:szCs w:val="24"/>
    </w:rPr>
  </w:style>
  <w:style w:type="character" w:styleId="Emphasis">
    <w:name w:val="Emphasis"/>
    <w:rsid w:val="00495463"/>
    <w:rPr>
      <w:i/>
      <w:iCs/>
    </w:rPr>
  </w:style>
  <w:style w:type="character" w:styleId="Strong">
    <w:name w:val="Strong"/>
    <w:rsid w:val="00495463"/>
    <w:rPr>
      <w:b/>
      <w:bCs/>
    </w:rPr>
  </w:style>
  <w:style w:type="character" w:styleId="PageNumber">
    <w:name w:val="page number"/>
    <w:basedOn w:val="DefaultParagraphFont"/>
    <w:rsid w:val="00495463"/>
  </w:style>
  <w:style w:type="character" w:styleId="LineNumber">
    <w:name w:val="line number"/>
    <w:basedOn w:val="DefaultParagraphFont"/>
    <w:semiHidden/>
    <w:rsid w:val="00495463"/>
  </w:style>
  <w:style w:type="paragraph" w:styleId="List">
    <w:name w:val="List"/>
    <w:basedOn w:val="Normal"/>
    <w:semiHidden/>
    <w:rsid w:val="00495463"/>
    <w:pPr>
      <w:ind w:left="360" w:hanging="360"/>
    </w:pPr>
  </w:style>
  <w:style w:type="paragraph" w:styleId="List2">
    <w:name w:val="List 2"/>
    <w:basedOn w:val="Normal"/>
    <w:semiHidden/>
    <w:rsid w:val="00495463"/>
    <w:pPr>
      <w:ind w:left="720" w:hanging="360"/>
    </w:pPr>
  </w:style>
  <w:style w:type="paragraph" w:styleId="List3">
    <w:name w:val="List 3"/>
    <w:basedOn w:val="Normal"/>
    <w:semiHidden/>
    <w:rsid w:val="00495463"/>
    <w:pPr>
      <w:ind w:left="1080" w:hanging="360"/>
    </w:pPr>
  </w:style>
  <w:style w:type="paragraph" w:styleId="List4">
    <w:name w:val="List 4"/>
    <w:basedOn w:val="Normal"/>
    <w:semiHidden/>
    <w:rsid w:val="00495463"/>
    <w:pPr>
      <w:ind w:left="1440" w:hanging="360"/>
    </w:pPr>
  </w:style>
  <w:style w:type="paragraph" w:styleId="List5">
    <w:name w:val="List 5"/>
    <w:basedOn w:val="Normal"/>
    <w:semiHidden/>
    <w:rsid w:val="00495463"/>
    <w:pPr>
      <w:ind w:left="1800" w:hanging="360"/>
    </w:pPr>
  </w:style>
  <w:style w:type="paragraph" w:styleId="ListNumber3">
    <w:name w:val="List Number 3"/>
    <w:aliases w:val="LN3"/>
    <w:basedOn w:val="Normal"/>
    <w:rsid w:val="00495463"/>
    <w:pPr>
      <w:numPr>
        <w:numId w:val="8"/>
      </w:numPr>
    </w:pPr>
  </w:style>
  <w:style w:type="paragraph" w:styleId="ListNumber4">
    <w:name w:val="List Number 4"/>
    <w:aliases w:val="LN4"/>
    <w:basedOn w:val="Normal"/>
    <w:rsid w:val="00495463"/>
    <w:pPr>
      <w:numPr>
        <w:numId w:val="9"/>
      </w:numPr>
    </w:pPr>
  </w:style>
  <w:style w:type="paragraph" w:styleId="ListNumber5">
    <w:name w:val="List Number 5"/>
    <w:aliases w:val="LN5"/>
    <w:basedOn w:val="Normal"/>
    <w:rsid w:val="00495463"/>
    <w:pPr>
      <w:numPr>
        <w:numId w:val="10"/>
      </w:numPr>
      <w:contextualSpacing/>
    </w:pPr>
  </w:style>
  <w:style w:type="paragraph" w:styleId="ListBullet">
    <w:name w:val="List Bullet"/>
    <w:aliases w:val="LB"/>
    <w:basedOn w:val="Normal"/>
    <w:uiPriority w:val="99"/>
    <w:semiHidden/>
    <w:unhideWhenUsed/>
    <w:qFormat/>
    <w:rsid w:val="00495463"/>
    <w:pPr>
      <w:numPr>
        <w:numId w:val="1"/>
      </w:numPr>
      <w:tabs>
        <w:tab w:val="clear" w:pos="720"/>
        <w:tab w:val="num" w:pos="360"/>
      </w:tabs>
      <w:ind w:left="360" w:hanging="360"/>
      <w:contextualSpacing/>
    </w:pPr>
  </w:style>
  <w:style w:type="paragraph" w:styleId="ListBullet2">
    <w:name w:val="List Bullet 2"/>
    <w:aliases w:val="LB2"/>
    <w:basedOn w:val="Normal"/>
    <w:rsid w:val="00495463"/>
    <w:pPr>
      <w:numPr>
        <w:numId w:val="2"/>
      </w:numPr>
    </w:pPr>
  </w:style>
  <w:style w:type="paragraph" w:styleId="ListBullet3">
    <w:name w:val="List Bullet 3"/>
    <w:aliases w:val="LB3"/>
    <w:basedOn w:val="Normal"/>
    <w:rsid w:val="00495463"/>
    <w:pPr>
      <w:numPr>
        <w:numId w:val="3"/>
      </w:numPr>
      <w:contextualSpacing/>
    </w:pPr>
  </w:style>
  <w:style w:type="paragraph" w:styleId="ListBullet4">
    <w:name w:val="List Bullet 4"/>
    <w:aliases w:val="LB4"/>
    <w:basedOn w:val="Normal"/>
    <w:rsid w:val="00495463"/>
    <w:pPr>
      <w:numPr>
        <w:numId w:val="4"/>
      </w:numPr>
      <w:contextualSpacing/>
    </w:pPr>
  </w:style>
  <w:style w:type="paragraph" w:styleId="ListBullet5">
    <w:name w:val="List Bullet 5"/>
    <w:aliases w:val="LB5"/>
    <w:basedOn w:val="Normal"/>
    <w:rsid w:val="00495463"/>
    <w:pPr>
      <w:tabs>
        <w:tab w:val="num" w:pos="2160"/>
      </w:tabs>
      <w:ind w:left="2160" w:hanging="720"/>
    </w:pPr>
  </w:style>
  <w:style w:type="paragraph" w:styleId="Signature">
    <w:name w:val="Signature"/>
    <w:basedOn w:val="Normal"/>
    <w:link w:val="SignatureChar"/>
    <w:rsid w:val="00495463"/>
    <w:pPr>
      <w:ind w:left="4320"/>
    </w:pPr>
  </w:style>
  <w:style w:type="character" w:customStyle="1" w:styleId="SignatureChar">
    <w:name w:val="Signature Char"/>
    <w:basedOn w:val="DefaultParagraphFont"/>
    <w:link w:val="Signature"/>
    <w:rsid w:val="00495463"/>
    <w:rPr>
      <w:rFonts w:ascii="Times New Roman" w:eastAsia="Calibri" w:hAnsi="Times New Roman" w:cs="Times New Roman"/>
      <w:sz w:val="24"/>
      <w:szCs w:val="24"/>
    </w:rPr>
  </w:style>
  <w:style w:type="paragraph" w:styleId="BlockText">
    <w:name w:val="Block Text"/>
    <w:aliases w:val="BL"/>
    <w:basedOn w:val="Normal"/>
    <w:rsid w:val="00495463"/>
    <w:pPr>
      <w:ind w:left="720" w:right="720"/>
    </w:pPr>
  </w:style>
  <w:style w:type="paragraph" w:customStyle="1" w:styleId="SignatureBlockLeft">
    <w:name w:val="Signature Block Left"/>
    <w:aliases w:val="SBL"/>
    <w:basedOn w:val="Normal"/>
    <w:rsid w:val="00495463"/>
    <w:pPr>
      <w:tabs>
        <w:tab w:val="left" w:pos="1080"/>
        <w:tab w:val="right" w:leader="underscore" w:pos="4320"/>
      </w:tabs>
    </w:pPr>
  </w:style>
  <w:style w:type="paragraph" w:customStyle="1" w:styleId="Number1">
    <w:name w:val="Number 1"/>
    <w:aliases w:val="VE Numbered 1,N1"/>
    <w:basedOn w:val="Normal"/>
    <w:rsid w:val="00495463"/>
    <w:pPr>
      <w:keepNext/>
      <w:numPr>
        <w:numId w:val="14"/>
      </w:numPr>
      <w:tabs>
        <w:tab w:val="clear" w:pos="3870"/>
        <w:tab w:val="num" w:pos="3880"/>
      </w:tabs>
      <w:ind w:left="0"/>
      <w:jc w:val="center"/>
      <w:outlineLvl w:val="0"/>
    </w:pPr>
    <w:rPr>
      <w:b/>
      <w:caps/>
      <w:color w:val="000000"/>
    </w:rPr>
  </w:style>
  <w:style w:type="paragraph" w:customStyle="1" w:styleId="Number2">
    <w:name w:val="Number 2"/>
    <w:aliases w:val="VE Numbered 2,N2"/>
    <w:basedOn w:val="Normal"/>
    <w:link w:val="Number2Char"/>
    <w:rsid w:val="00495463"/>
    <w:pPr>
      <w:numPr>
        <w:ilvl w:val="1"/>
        <w:numId w:val="14"/>
      </w:numPr>
      <w:outlineLvl w:val="1"/>
    </w:pPr>
    <w:rPr>
      <w:color w:val="000000"/>
    </w:rPr>
  </w:style>
  <w:style w:type="paragraph" w:customStyle="1" w:styleId="Number3">
    <w:name w:val="Number 3"/>
    <w:aliases w:val="VE Numbered 3,N3"/>
    <w:basedOn w:val="Normal"/>
    <w:link w:val="Number3Char"/>
    <w:rsid w:val="00495463"/>
    <w:pPr>
      <w:numPr>
        <w:ilvl w:val="2"/>
        <w:numId w:val="14"/>
      </w:numPr>
      <w:outlineLvl w:val="2"/>
    </w:pPr>
    <w:rPr>
      <w:color w:val="000000"/>
    </w:rPr>
  </w:style>
  <w:style w:type="paragraph" w:customStyle="1" w:styleId="Number4">
    <w:name w:val="Number 4"/>
    <w:aliases w:val="VE Numbered 4,N4"/>
    <w:basedOn w:val="Normal"/>
    <w:link w:val="Number4Char"/>
    <w:rsid w:val="00495463"/>
    <w:pPr>
      <w:numPr>
        <w:ilvl w:val="3"/>
        <w:numId w:val="14"/>
      </w:numPr>
      <w:tabs>
        <w:tab w:val="clear" w:pos="0"/>
      </w:tabs>
      <w:outlineLvl w:val="3"/>
    </w:pPr>
    <w:rPr>
      <w:color w:val="000000"/>
    </w:rPr>
  </w:style>
  <w:style w:type="paragraph" w:customStyle="1" w:styleId="Number5">
    <w:name w:val="Number 5"/>
    <w:aliases w:val="VE Numbered 5,N5"/>
    <w:basedOn w:val="Normal"/>
    <w:rsid w:val="00495463"/>
    <w:pPr>
      <w:numPr>
        <w:ilvl w:val="4"/>
        <w:numId w:val="14"/>
      </w:numPr>
      <w:tabs>
        <w:tab w:val="clear" w:pos="0"/>
      </w:tabs>
      <w:outlineLvl w:val="4"/>
    </w:pPr>
    <w:rPr>
      <w:color w:val="000000"/>
    </w:rPr>
  </w:style>
  <w:style w:type="paragraph" w:customStyle="1" w:styleId="Number6">
    <w:name w:val="Number 6"/>
    <w:aliases w:val="VE Numbered 6,N6"/>
    <w:basedOn w:val="Normal"/>
    <w:rsid w:val="00495463"/>
    <w:pPr>
      <w:numPr>
        <w:ilvl w:val="5"/>
        <w:numId w:val="14"/>
      </w:numPr>
      <w:tabs>
        <w:tab w:val="clear" w:pos="0"/>
      </w:tabs>
      <w:outlineLvl w:val="5"/>
    </w:pPr>
    <w:rPr>
      <w:color w:val="000000"/>
    </w:rPr>
  </w:style>
  <w:style w:type="paragraph" w:customStyle="1" w:styleId="Number7">
    <w:name w:val="Number 7"/>
    <w:aliases w:val="VE Numbered 7,N7"/>
    <w:basedOn w:val="Normal"/>
    <w:rsid w:val="00495463"/>
    <w:pPr>
      <w:numPr>
        <w:ilvl w:val="6"/>
        <w:numId w:val="14"/>
      </w:numPr>
      <w:tabs>
        <w:tab w:val="clear" w:pos="0"/>
      </w:tabs>
      <w:outlineLvl w:val="6"/>
    </w:pPr>
    <w:rPr>
      <w:color w:val="000000"/>
    </w:rPr>
  </w:style>
  <w:style w:type="paragraph" w:customStyle="1" w:styleId="Number8">
    <w:name w:val="Number 8"/>
    <w:aliases w:val="VE Numbered 8,N8"/>
    <w:basedOn w:val="Normal"/>
    <w:rsid w:val="00495463"/>
    <w:pPr>
      <w:numPr>
        <w:ilvl w:val="7"/>
        <w:numId w:val="14"/>
      </w:numPr>
      <w:tabs>
        <w:tab w:val="clear" w:pos="0"/>
      </w:tabs>
      <w:outlineLvl w:val="7"/>
    </w:pPr>
    <w:rPr>
      <w:color w:val="000000"/>
    </w:rPr>
  </w:style>
  <w:style w:type="paragraph" w:customStyle="1" w:styleId="Number9">
    <w:name w:val="Number 9"/>
    <w:aliases w:val="VE Numbered 9,N9"/>
    <w:basedOn w:val="Normal"/>
    <w:rsid w:val="00495463"/>
    <w:pPr>
      <w:numPr>
        <w:ilvl w:val="8"/>
        <w:numId w:val="14"/>
      </w:numPr>
      <w:tabs>
        <w:tab w:val="clear" w:pos="0"/>
      </w:tabs>
      <w:outlineLvl w:val="8"/>
    </w:pPr>
    <w:rPr>
      <w:color w:val="000000"/>
    </w:rPr>
  </w:style>
  <w:style w:type="character" w:styleId="FootnoteReference">
    <w:name w:val="footnote reference"/>
    <w:rsid w:val="00495463"/>
    <w:rPr>
      <w:vertAlign w:val="superscript"/>
    </w:rPr>
  </w:style>
  <w:style w:type="paragraph" w:styleId="FootnoteText">
    <w:name w:val="footnote text"/>
    <w:basedOn w:val="Normal"/>
    <w:link w:val="FootnoteTextChar"/>
    <w:uiPriority w:val="99"/>
    <w:semiHidden/>
    <w:rsid w:val="00495463"/>
    <w:rPr>
      <w:sz w:val="20"/>
      <w:szCs w:val="20"/>
    </w:rPr>
  </w:style>
  <w:style w:type="character" w:customStyle="1" w:styleId="FootnoteTextChar">
    <w:name w:val="Footnote Text Char"/>
    <w:basedOn w:val="DefaultParagraphFont"/>
    <w:link w:val="FootnoteText"/>
    <w:uiPriority w:val="99"/>
    <w:semiHidden/>
    <w:rsid w:val="00495463"/>
    <w:rPr>
      <w:rFonts w:ascii="Times New Roman" w:eastAsia="Calibri" w:hAnsi="Times New Roman" w:cs="Times New Roman"/>
      <w:sz w:val="20"/>
      <w:szCs w:val="20"/>
    </w:rPr>
  </w:style>
  <w:style w:type="paragraph" w:customStyle="1" w:styleId="CaseStyle">
    <w:name w:val="Case Style"/>
    <w:aliases w:val="CS"/>
    <w:basedOn w:val="Normal"/>
    <w:rsid w:val="00495463"/>
    <w:pPr>
      <w:tabs>
        <w:tab w:val="left" w:pos="2160"/>
        <w:tab w:val="center" w:pos="4680"/>
        <w:tab w:val="left" w:pos="6120"/>
        <w:tab w:val="right" w:pos="9360"/>
      </w:tabs>
    </w:pPr>
  </w:style>
  <w:style w:type="paragraph" w:customStyle="1" w:styleId="SignatureBlockRight">
    <w:name w:val="Signature Block Right"/>
    <w:aliases w:val="SBR,VE Sig Block Right"/>
    <w:basedOn w:val="Normal"/>
    <w:rsid w:val="00495463"/>
    <w:pPr>
      <w:tabs>
        <w:tab w:val="left" w:pos="5040"/>
        <w:tab w:val="left" w:pos="6120"/>
        <w:tab w:val="right" w:leader="underscore" w:pos="9360"/>
      </w:tabs>
    </w:pPr>
  </w:style>
  <w:style w:type="paragraph" w:customStyle="1" w:styleId="SignatureBlockBoth">
    <w:name w:val="Signature Block Both"/>
    <w:aliases w:val="SBB"/>
    <w:basedOn w:val="Normal"/>
    <w:rsid w:val="00495463"/>
    <w:pPr>
      <w:tabs>
        <w:tab w:val="left" w:pos="1080"/>
        <w:tab w:val="right" w:leader="underscore" w:pos="4320"/>
        <w:tab w:val="left" w:pos="5040"/>
        <w:tab w:val="left" w:pos="6120"/>
        <w:tab w:val="right" w:leader="underscore" w:pos="9360"/>
      </w:tabs>
    </w:pPr>
  </w:style>
  <w:style w:type="paragraph" w:styleId="EnvelopeAddress">
    <w:name w:val="envelope address"/>
    <w:basedOn w:val="Normal"/>
    <w:semiHidden/>
    <w:rsid w:val="0049546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495463"/>
    <w:rPr>
      <w:rFonts w:ascii="Arial" w:hAnsi="Arial" w:cs="Arial"/>
      <w:sz w:val="20"/>
      <w:szCs w:val="20"/>
    </w:rPr>
  </w:style>
  <w:style w:type="paragraph" w:styleId="Salutation">
    <w:name w:val="Salutation"/>
    <w:basedOn w:val="Normal"/>
    <w:next w:val="Normal"/>
    <w:link w:val="SalutationChar"/>
    <w:semiHidden/>
    <w:rsid w:val="00495463"/>
  </w:style>
  <w:style w:type="character" w:customStyle="1" w:styleId="SalutationChar">
    <w:name w:val="Salutation Char"/>
    <w:basedOn w:val="DefaultParagraphFont"/>
    <w:link w:val="Salutation"/>
    <w:semiHidden/>
    <w:rsid w:val="00495463"/>
    <w:rPr>
      <w:rFonts w:ascii="Times New Roman" w:eastAsia="Calibri" w:hAnsi="Times New Roman" w:cs="Times New Roman"/>
      <w:sz w:val="24"/>
      <w:szCs w:val="24"/>
    </w:rPr>
  </w:style>
  <w:style w:type="paragraph" w:styleId="Date">
    <w:name w:val="Date"/>
    <w:basedOn w:val="Normal"/>
    <w:next w:val="Normal"/>
    <w:link w:val="DateChar"/>
    <w:semiHidden/>
    <w:rsid w:val="00495463"/>
  </w:style>
  <w:style w:type="character" w:customStyle="1" w:styleId="DateChar">
    <w:name w:val="Date Char"/>
    <w:basedOn w:val="DefaultParagraphFont"/>
    <w:link w:val="Date"/>
    <w:semiHidden/>
    <w:rsid w:val="00495463"/>
    <w:rPr>
      <w:rFonts w:ascii="Times New Roman" w:eastAsia="Calibri" w:hAnsi="Times New Roman" w:cs="Times New Roman"/>
      <w:sz w:val="24"/>
      <w:szCs w:val="24"/>
    </w:rPr>
  </w:style>
  <w:style w:type="paragraph" w:styleId="NoteHeading">
    <w:name w:val="Note Heading"/>
    <w:basedOn w:val="Normal"/>
    <w:next w:val="Normal"/>
    <w:link w:val="NoteHeadingChar"/>
    <w:semiHidden/>
    <w:rsid w:val="00495463"/>
  </w:style>
  <w:style w:type="character" w:customStyle="1" w:styleId="NoteHeadingChar">
    <w:name w:val="Note Heading Char"/>
    <w:basedOn w:val="DefaultParagraphFont"/>
    <w:link w:val="NoteHeading"/>
    <w:semiHidden/>
    <w:rsid w:val="00495463"/>
    <w:rPr>
      <w:rFonts w:ascii="Times New Roman" w:eastAsia="Calibri" w:hAnsi="Times New Roman" w:cs="Times New Roman"/>
      <w:sz w:val="24"/>
      <w:szCs w:val="24"/>
    </w:rPr>
  </w:style>
  <w:style w:type="paragraph" w:customStyle="1" w:styleId="SignatureBlockText">
    <w:name w:val="Signature Block Text"/>
    <w:aliases w:val="SBT"/>
    <w:basedOn w:val="Normal"/>
    <w:rsid w:val="00495463"/>
    <w:pPr>
      <w:tabs>
        <w:tab w:val="left" w:pos="1080"/>
        <w:tab w:val="left" w:pos="6120"/>
      </w:tabs>
    </w:pPr>
  </w:style>
  <w:style w:type="paragraph" w:customStyle="1" w:styleId="BodyTextFirstIndent3">
    <w:name w:val="Body Text First Indent 3"/>
    <w:aliases w:val="BTFI3"/>
    <w:basedOn w:val="Normal"/>
    <w:rsid w:val="00495463"/>
    <w:pPr>
      <w:spacing w:line="480" w:lineRule="auto"/>
    </w:pPr>
  </w:style>
  <w:style w:type="paragraph" w:customStyle="1" w:styleId="BodyTextDoubleFLI">
    <w:name w:val="Body Text Double FLI"/>
    <w:aliases w:val="BTDFL"/>
    <w:basedOn w:val="Normal"/>
    <w:rsid w:val="00495463"/>
    <w:pPr>
      <w:spacing w:line="480" w:lineRule="auto"/>
    </w:pPr>
  </w:style>
  <w:style w:type="paragraph" w:customStyle="1" w:styleId="BodyTextDouble">
    <w:name w:val="Body Text Double"/>
    <w:aliases w:val="BTD"/>
    <w:basedOn w:val="Normal"/>
    <w:rsid w:val="00495463"/>
    <w:pPr>
      <w:spacing w:line="480" w:lineRule="auto"/>
    </w:pPr>
  </w:style>
  <w:style w:type="paragraph" w:customStyle="1" w:styleId="Char">
    <w:name w:val="Char"/>
    <w:basedOn w:val="Normal"/>
    <w:rsid w:val="00495463"/>
    <w:pPr>
      <w:spacing w:after="160" w:line="240" w:lineRule="exact"/>
      <w:jc w:val="left"/>
    </w:pPr>
    <w:rPr>
      <w:rFonts w:ascii="Tahoma" w:hAnsi="Tahoma"/>
      <w:sz w:val="20"/>
      <w:szCs w:val="20"/>
    </w:rPr>
  </w:style>
  <w:style w:type="paragraph" w:customStyle="1" w:styleId="BodyTextLeftIndent5">
    <w:name w:val="Body Text Left Indent .5"/>
    <w:aliases w:val="BTLI"/>
    <w:basedOn w:val="Normal"/>
    <w:rsid w:val="00495463"/>
    <w:pPr>
      <w:ind w:left="720"/>
    </w:pPr>
  </w:style>
  <w:style w:type="paragraph" w:customStyle="1" w:styleId="BodyTextLeftIndent1">
    <w:name w:val="Body Text Left Indent 1"/>
    <w:aliases w:val="BTLI1"/>
    <w:basedOn w:val="Normal"/>
    <w:rsid w:val="00495463"/>
    <w:pPr>
      <w:ind w:left="1440"/>
    </w:pPr>
  </w:style>
  <w:style w:type="paragraph" w:customStyle="1" w:styleId="BodyTextQuote5">
    <w:name w:val="Body Text Quote .5"/>
    <w:aliases w:val="Q.5"/>
    <w:basedOn w:val="Normal"/>
    <w:rsid w:val="00495463"/>
    <w:pPr>
      <w:ind w:left="720" w:right="720"/>
    </w:pPr>
  </w:style>
  <w:style w:type="paragraph" w:customStyle="1" w:styleId="BodyTextQuote1">
    <w:name w:val="Body Text Quote 1"/>
    <w:aliases w:val="Q1"/>
    <w:basedOn w:val="Normal"/>
    <w:rsid w:val="00495463"/>
    <w:pPr>
      <w:ind w:left="1440" w:right="1440"/>
    </w:pPr>
  </w:style>
  <w:style w:type="paragraph" w:customStyle="1" w:styleId="TitleBoldCenterUnderline">
    <w:name w:val="Title Bold Center Underline"/>
    <w:aliases w:val="TBCU"/>
    <w:basedOn w:val="Normal"/>
    <w:next w:val="Normal"/>
    <w:rsid w:val="00495463"/>
    <w:pPr>
      <w:keepNext/>
      <w:jc w:val="center"/>
    </w:pPr>
    <w:rPr>
      <w:b/>
      <w:u w:val="single"/>
    </w:rPr>
  </w:style>
  <w:style w:type="paragraph" w:customStyle="1" w:styleId="TitleBoldCenter">
    <w:name w:val="Title Bold Center"/>
    <w:aliases w:val="TBC,VE Title Bold Center"/>
    <w:basedOn w:val="Normal"/>
    <w:next w:val="Normal"/>
    <w:rsid w:val="00495463"/>
    <w:pPr>
      <w:keepNext/>
      <w:jc w:val="center"/>
    </w:pPr>
    <w:rPr>
      <w:b/>
    </w:rPr>
  </w:style>
  <w:style w:type="paragraph" w:customStyle="1" w:styleId="BodyTextIndent4">
    <w:name w:val="Body Text Indent 4"/>
    <w:aliases w:val="BTI4"/>
    <w:basedOn w:val="Normal"/>
    <w:rsid w:val="00495463"/>
    <w:pPr>
      <w:ind w:left="2160"/>
    </w:pPr>
  </w:style>
  <w:style w:type="paragraph" w:customStyle="1" w:styleId="BodyTextIndent5">
    <w:name w:val="Body Text Indent 5"/>
    <w:aliases w:val="BTI5"/>
    <w:basedOn w:val="Normal"/>
    <w:rsid w:val="00495463"/>
    <w:pPr>
      <w:ind w:left="2880"/>
    </w:pPr>
  </w:style>
  <w:style w:type="paragraph" w:customStyle="1" w:styleId="Page">
    <w:name w:val="Page"/>
    <w:basedOn w:val="BodyText"/>
    <w:rsid w:val="00495463"/>
    <w:pPr>
      <w:tabs>
        <w:tab w:val="left" w:pos="8976"/>
      </w:tabs>
      <w:ind w:right="-177"/>
    </w:pPr>
  </w:style>
  <w:style w:type="paragraph" w:customStyle="1" w:styleId="Bt">
    <w:name w:val="Bt"/>
    <w:basedOn w:val="Number3"/>
    <w:rsid w:val="00495463"/>
  </w:style>
  <w:style w:type="character" w:customStyle="1" w:styleId="VEUnderline">
    <w:name w:val="VE Underline"/>
    <w:aliases w:val="U"/>
    <w:rsid w:val="00495463"/>
    <w:rPr>
      <w:u w:val="single"/>
    </w:rPr>
  </w:style>
  <w:style w:type="paragraph" w:customStyle="1" w:styleId="BodyTextFLI">
    <w:name w:val="Body Text FLI"/>
    <w:aliases w:val="BTFL,VE Body Text FLI"/>
    <w:basedOn w:val="Normal"/>
    <w:rsid w:val="00495463"/>
  </w:style>
  <w:style w:type="paragraph" w:customStyle="1" w:styleId="bodytextquote50">
    <w:name w:val="bodytextquote5"/>
    <w:basedOn w:val="Normal"/>
    <w:rsid w:val="00495463"/>
    <w:pPr>
      <w:spacing w:before="100" w:beforeAutospacing="1" w:after="100" w:afterAutospacing="1"/>
      <w:jc w:val="left"/>
    </w:pPr>
  </w:style>
  <w:style w:type="character" w:customStyle="1" w:styleId="Number4Char">
    <w:name w:val="Number 4 Char"/>
    <w:link w:val="Number4"/>
    <w:rsid w:val="00495463"/>
    <w:rPr>
      <w:rFonts w:ascii="Times New Roman" w:eastAsia="Calibri" w:hAnsi="Times New Roman" w:cs="Times New Roman"/>
      <w:color w:val="000000"/>
      <w:sz w:val="24"/>
      <w:szCs w:val="24"/>
    </w:rPr>
  </w:style>
  <w:style w:type="paragraph" w:styleId="BalloonText">
    <w:name w:val="Balloon Text"/>
    <w:basedOn w:val="Normal"/>
    <w:link w:val="BalloonTextChar"/>
    <w:rsid w:val="00495463"/>
    <w:rPr>
      <w:rFonts w:ascii="Tahoma" w:hAnsi="Tahoma" w:cs="Tahoma"/>
      <w:sz w:val="16"/>
      <w:szCs w:val="16"/>
    </w:rPr>
  </w:style>
  <w:style w:type="character" w:customStyle="1" w:styleId="BalloonTextChar">
    <w:name w:val="Balloon Text Char"/>
    <w:basedOn w:val="DefaultParagraphFont"/>
    <w:link w:val="BalloonText"/>
    <w:rsid w:val="00495463"/>
    <w:rPr>
      <w:rFonts w:ascii="Tahoma" w:eastAsia="Calibri" w:hAnsi="Tahoma" w:cs="Tahoma"/>
      <w:sz w:val="16"/>
      <w:szCs w:val="16"/>
    </w:rPr>
  </w:style>
  <w:style w:type="character" w:customStyle="1" w:styleId="Number2Char">
    <w:name w:val="Number 2 Char"/>
    <w:link w:val="Number2"/>
    <w:rsid w:val="00495463"/>
    <w:rPr>
      <w:rFonts w:ascii="Times New Roman" w:eastAsia="Calibri" w:hAnsi="Times New Roman" w:cs="Times New Roman"/>
      <w:color w:val="000000"/>
      <w:sz w:val="24"/>
      <w:szCs w:val="24"/>
    </w:rPr>
  </w:style>
  <w:style w:type="character" w:customStyle="1" w:styleId="Number3Char">
    <w:name w:val="Number 3 Char"/>
    <w:link w:val="Number3"/>
    <w:rsid w:val="00495463"/>
    <w:rPr>
      <w:rFonts w:ascii="Times New Roman" w:eastAsia="Calibri" w:hAnsi="Times New Roman" w:cs="Times New Roman"/>
      <w:color w:val="000000"/>
      <w:sz w:val="24"/>
      <w:szCs w:val="24"/>
    </w:rPr>
  </w:style>
  <w:style w:type="paragraph" w:customStyle="1" w:styleId="Center">
    <w:name w:val="Center"/>
    <w:aliases w:val="Ctr"/>
    <w:basedOn w:val="Normal"/>
    <w:uiPriority w:val="4"/>
    <w:rsid w:val="00495463"/>
    <w:pPr>
      <w:keepNext/>
      <w:ind w:firstLine="0"/>
      <w:jc w:val="center"/>
      <w:outlineLvl w:val="0"/>
    </w:pPr>
  </w:style>
  <w:style w:type="paragraph" w:customStyle="1" w:styleId="CenterCapsBold">
    <w:name w:val="Center Caps Bold"/>
    <w:aliases w:val="Ctr_CapB"/>
    <w:basedOn w:val="Normal"/>
    <w:next w:val="BodyText"/>
    <w:uiPriority w:val="4"/>
    <w:qFormat/>
    <w:rsid w:val="00495463"/>
    <w:pPr>
      <w:keepNext/>
      <w:jc w:val="center"/>
      <w:outlineLvl w:val="0"/>
    </w:pPr>
    <w:rPr>
      <w:b/>
      <w:caps/>
    </w:rPr>
  </w:style>
  <w:style w:type="paragraph" w:customStyle="1" w:styleId="CenterCapsBoldUnd">
    <w:name w:val="Center Caps Bold Und"/>
    <w:aliases w:val="Ctr_CapBU"/>
    <w:basedOn w:val="Normal"/>
    <w:next w:val="BodyText"/>
    <w:uiPriority w:val="4"/>
    <w:qFormat/>
    <w:rsid w:val="00495463"/>
    <w:pPr>
      <w:keepNext/>
      <w:ind w:firstLine="0"/>
      <w:jc w:val="center"/>
      <w:outlineLvl w:val="0"/>
    </w:pPr>
    <w:rPr>
      <w:b/>
      <w:caps/>
      <w:u w:val="single"/>
    </w:rPr>
  </w:style>
  <w:style w:type="paragraph" w:customStyle="1" w:styleId="FlushRt">
    <w:name w:val="Flush Rt"/>
    <w:basedOn w:val="Normal"/>
    <w:qFormat/>
    <w:rsid w:val="00495463"/>
    <w:pPr>
      <w:jc w:val="right"/>
    </w:pPr>
  </w:style>
  <w:style w:type="paragraph" w:customStyle="1" w:styleId="Numbered1">
    <w:name w:val="Numbered 1"/>
    <w:basedOn w:val="Normal"/>
    <w:uiPriority w:val="3"/>
    <w:qFormat/>
    <w:rsid w:val="00495463"/>
    <w:pPr>
      <w:numPr>
        <w:numId w:val="15"/>
      </w:numPr>
    </w:pPr>
  </w:style>
  <w:style w:type="paragraph" w:customStyle="1" w:styleId="Bulleted1">
    <w:name w:val="Bulleted 1"/>
    <w:basedOn w:val="Normal"/>
    <w:uiPriority w:val="3"/>
    <w:qFormat/>
    <w:rsid w:val="00495463"/>
    <w:pPr>
      <w:numPr>
        <w:numId w:val="16"/>
      </w:numPr>
    </w:pPr>
  </w:style>
  <w:style w:type="paragraph" w:styleId="NoSpacing">
    <w:name w:val="No Spacing"/>
    <w:uiPriority w:val="1"/>
    <w:qFormat/>
    <w:rsid w:val="00495463"/>
    <w:pPr>
      <w:jc w:val="both"/>
    </w:pPr>
    <w:rPr>
      <w:rFonts w:ascii="Times New Roman" w:eastAsia="Calibri" w:hAnsi="Times New Roman" w:cs="Times New Roman"/>
      <w:sz w:val="24"/>
      <w:szCs w:val="24"/>
    </w:rPr>
  </w:style>
  <w:style w:type="paragraph" w:styleId="TOCHeading">
    <w:name w:val="TOC Heading"/>
    <w:basedOn w:val="Normal"/>
    <w:next w:val="Normal"/>
    <w:uiPriority w:val="39"/>
    <w:semiHidden/>
    <w:unhideWhenUsed/>
    <w:qFormat/>
    <w:rsid w:val="00495463"/>
    <w:pPr>
      <w:keepNext/>
      <w:jc w:val="center"/>
    </w:pPr>
  </w:style>
  <w:style w:type="table" w:customStyle="1" w:styleId="TableGrid10">
    <w:name w:val="Table Grid1"/>
    <w:basedOn w:val="TableNormal"/>
    <w:next w:val="TableGrid"/>
    <w:rsid w:val="00495463"/>
    <w:pPr>
      <w:spacing w:after="240"/>
      <w:ind w:firstLine="720"/>
      <w:jc w:val="both"/>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F4ACE"/>
    <w:rPr>
      <w:sz w:val="16"/>
      <w:szCs w:val="16"/>
    </w:rPr>
  </w:style>
  <w:style w:type="paragraph" w:styleId="CommentText">
    <w:name w:val="annotation text"/>
    <w:basedOn w:val="Normal"/>
    <w:link w:val="CommentTextChar"/>
    <w:semiHidden/>
    <w:unhideWhenUsed/>
    <w:rsid w:val="00495463"/>
    <w:rPr>
      <w:sz w:val="20"/>
      <w:szCs w:val="20"/>
    </w:rPr>
  </w:style>
  <w:style w:type="character" w:customStyle="1" w:styleId="CommentTextChar">
    <w:name w:val="Comment Text Char"/>
    <w:basedOn w:val="DefaultParagraphFont"/>
    <w:link w:val="CommentText"/>
    <w:semiHidden/>
    <w:rsid w:val="0049546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495463"/>
    <w:rPr>
      <w:b/>
      <w:bCs/>
    </w:rPr>
  </w:style>
  <w:style w:type="character" w:customStyle="1" w:styleId="CommentSubjectChar">
    <w:name w:val="Comment Subject Char"/>
    <w:basedOn w:val="CommentTextChar"/>
    <w:link w:val="CommentSubject"/>
    <w:semiHidden/>
    <w:rsid w:val="00495463"/>
    <w:rPr>
      <w:rFonts w:ascii="Times New Roman" w:eastAsia="Calibri" w:hAnsi="Times New Roman" w:cs="Times New Roman"/>
      <w:b/>
      <w:bCs/>
      <w:sz w:val="20"/>
      <w:szCs w:val="20"/>
    </w:rPr>
  </w:style>
  <w:style w:type="paragraph" w:styleId="Bibliography">
    <w:name w:val="Bibliography"/>
    <w:basedOn w:val="Normal"/>
    <w:next w:val="Normal"/>
    <w:uiPriority w:val="37"/>
    <w:semiHidden/>
    <w:unhideWhenUsed/>
    <w:rsid w:val="00B73C5B"/>
  </w:style>
  <w:style w:type="paragraph" w:styleId="Caption">
    <w:name w:val="caption"/>
    <w:basedOn w:val="Normal"/>
    <w:next w:val="Normal"/>
    <w:uiPriority w:val="35"/>
    <w:semiHidden/>
    <w:unhideWhenUsed/>
    <w:qFormat/>
    <w:rsid w:val="00B73C5B"/>
    <w:pPr>
      <w:spacing w:after="200"/>
    </w:pPr>
    <w:rPr>
      <w:i/>
      <w:iCs/>
      <w:color w:val="44546A" w:themeColor="text2"/>
      <w:sz w:val="18"/>
      <w:szCs w:val="18"/>
    </w:rPr>
  </w:style>
  <w:style w:type="paragraph" w:styleId="DocumentMap">
    <w:name w:val="Document Map"/>
    <w:basedOn w:val="Normal"/>
    <w:link w:val="DocumentMapChar"/>
    <w:uiPriority w:val="99"/>
    <w:semiHidden/>
    <w:unhideWhenUsed/>
    <w:rsid w:val="00B73C5B"/>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73C5B"/>
    <w:rPr>
      <w:rFonts w:ascii="Segoe UI" w:eastAsia="Calibri" w:hAnsi="Segoe UI" w:cs="Segoe UI"/>
      <w:sz w:val="16"/>
      <w:szCs w:val="16"/>
    </w:rPr>
  </w:style>
  <w:style w:type="paragraph" w:styleId="EndnoteText">
    <w:name w:val="endnote text"/>
    <w:basedOn w:val="Normal"/>
    <w:link w:val="EndnoteTextChar"/>
    <w:uiPriority w:val="99"/>
    <w:semiHidden/>
    <w:unhideWhenUsed/>
    <w:rsid w:val="00B73C5B"/>
    <w:pPr>
      <w:spacing w:after="0"/>
    </w:pPr>
    <w:rPr>
      <w:sz w:val="20"/>
      <w:szCs w:val="20"/>
    </w:rPr>
  </w:style>
  <w:style w:type="character" w:customStyle="1" w:styleId="EndnoteTextChar">
    <w:name w:val="Endnote Text Char"/>
    <w:basedOn w:val="DefaultParagraphFont"/>
    <w:link w:val="EndnoteText"/>
    <w:uiPriority w:val="99"/>
    <w:semiHidden/>
    <w:rsid w:val="00B73C5B"/>
    <w:rPr>
      <w:rFonts w:ascii="Times New Roman" w:eastAsia="Calibri" w:hAnsi="Times New Roman" w:cs="Times New Roman"/>
      <w:sz w:val="20"/>
      <w:szCs w:val="20"/>
    </w:rPr>
  </w:style>
  <w:style w:type="paragraph" w:styleId="Index1">
    <w:name w:val="index 1"/>
    <w:basedOn w:val="Normal"/>
    <w:next w:val="Normal"/>
    <w:autoRedefine/>
    <w:uiPriority w:val="99"/>
    <w:semiHidden/>
    <w:unhideWhenUsed/>
    <w:rsid w:val="00B73C5B"/>
    <w:pPr>
      <w:spacing w:after="0"/>
      <w:ind w:left="240" w:hanging="240"/>
    </w:pPr>
  </w:style>
  <w:style w:type="paragraph" w:styleId="Index2">
    <w:name w:val="index 2"/>
    <w:basedOn w:val="Normal"/>
    <w:next w:val="Normal"/>
    <w:autoRedefine/>
    <w:uiPriority w:val="99"/>
    <w:semiHidden/>
    <w:unhideWhenUsed/>
    <w:rsid w:val="00B73C5B"/>
    <w:pPr>
      <w:spacing w:after="0"/>
      <w:ind w:left="480" w:hanging="240"/>
    </w:pPr>
  </w:style>
  <w:style w:type="paragraph" w:styleId="Index3">
    <w:name w:val="index 3"/>
    <w:basedOn w:val="Normal"/>
    <w:next w:val="Normal"/>
    <w:autoRedefine/>
    <w:uiPriority w:val="99"/>
    <w:semiHidden/>
    <w:unhideWhenUsed/>
    <w:rsid w:val="00B73C5B"/>
    <w:pPr>
      <w:spacing w:after="0"/>
      <w:ind w:left="720" w:hanging="240"/>
    </w:pPr>
  </w:style>
  <w:style w:type="paragraph" w:styleId="Index4">
    <w:name w:val="index 4"/>
    <w:basedOn w:val="Normal"/>
    <w:next w:val="Normal"/>
    <w:autoRedefine/>
    <w:uiPriority w:val="99"/>
    <w:semiHidden/>
    <w:unhideWhenUsed/>
    <w:rsid w:val="00B73C5B"/>
    <w:pPr>
      <w:spacing w:after="0"/>
      <w:ind w:left="960" w:hanging="240"/>
    </w:pPr>
  </w:style>
  <w:style w:type="paragraph" w:styleId="Index5">
    <w:name w:val="index 5"/>
    <w:basedOn w:val="Normal"/>
    <w:next w:val="Normal"/>
    <w:autoRedefine/>
    <w:uiPriority w:val="99"/>
    <w:semiHidden/>
    <w:unhideWhenUsed/>
    <w:rsid w:val="00B73C5B"/>
    <w:pPr>
      <w:spacing w:after="0"/>
      <w:ind w:left="1200" w:hanging="240"/>
    </w:pPr>
  </w:style>
  <w:style w:type="paragraph" w:styleId="Index6">
    <w:name w:val="index 6"/>
    <w:basedOn w:val="Normal"/>
    <w:next w:val="Normal"/>
    <w:autoRedefine/>
    <w:uiPriority w:val="99"/>
    <w:semiHidden/>
    <w:unhideWhenUsed/>
    <w:rsid w:val="00B73C5B"/>
    <w:pPr>
      <w:spacing w:after="0"/>
      <w:ind w:left="1440" w:hanging="240"/>
    </w:pPr>
  </w:style>
  <w:style w:type="paragraph" w:styleId="Index7">
    <w:name w:val="index 7"/>
    <w:basedOn w:val="Normal"/>
    <w:next w:val="Normal"/>
    <w:autoRedefine/>
    <w:uiPriority w:val="99"/>
    <w:semiHidden/>
    <w:unhideWhenUsed/>
    <w:rsid w:val="00B73C5B"/>
    <w:pPr>
      <w:spacing w:after="0"/>
      <w:ind w:left="1680" w:hanging="240"/>
    </w:pPr>
  </w:style>
  <w:style w:type="paragraph" w:styleId="Index8">
    <w:name w:val="index 8"/>
    <w:basedOn w:val="Normal"/>
    <w:next w:val="Normal"/>
    <w:autoRedefine/>
    <w:uiPriority w:val="99"/>
    <w:semiHidden/>
    <w:unhideWhenUsed/>
    <w:rsid w:val="00B73C5B"/>
    <w:pPr>
      <w:spacing w:after="0"/>
      <w:ind w:left="1920" w:hanging="240"/>
    </w:pPr>
  </w:style>
  <w:style w:type="paragraph" w:styleId="Index9">
    <w:name w:val="index 9"/>
    <w:basedOn w:val="Normal"/>
    <w:next w:val="Normal"/>
    <w:autoRedefine/>
    <w:uiPriority w:val="99"/>
    <w:semiHidden/>
    <w:unhideWhenUsed/>
    <w:rsid w:val="00B73C5B"/>
    <w:pPr>
      <w:spacing w:after="0"/>
      <w:ind w:left="2160" w:hanging="240"/>
    </w:pPr>
  </w:style>
  <w:style w:type="paragraph" w:styleId="IndexHeading">
    <w:name w:val="index heading"/>
    <w:basedOn w:val="Normal"/>
    <w:next w:val="Index1"/>
    <w:uiPriority w:val="99"/>
    <w:semiHidden/>
    <w:unhideWhenUsed/>
    <w:rsid w:val="00B73C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73C5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73C5B"/>
    <w:rPr>
      <w:rFonts w:ascii="Times New Roman" w:eastAsia="Calibri" w:hAnsi="Times New Roman" w:cs="Times New Roman"/>
      <w:i/>
      <w:iCs/>
      <w:color w:val="5B9BD5" w:themeColor="accent1"/>
      <w:sz w:val="24"/>
      <w:szCs w:val="24"/>
    </w:rPr>
  </w:style>
  <w:style w:type="paragraph" w:styleId="ListParagraph">
    <w:name w:val="List Paragraph"/>
    <w:basedOn w:val="Normal"/>
    <w:uiPriority w:val="34"/>
    <w:qFormat/>
    <w:rsid w:val="00B73C5B"/>
    <w:pPr>
      <w:ind w:left="720"/>
      <w:contextualSpacing/>
    </w:pPr>
  </w:style>
  <w:style w:type="paragraph" w:styleId="MacroText">
    <w:name w:val="macro"/>
    <w:link w:val="MacroTextChar"/>
    <w:uiPriority w:val="99"/>
    <w:semiHidden/>
    <w:unhideWhenUsed/>
    <w:rsid w:val="00B73C5B"/>
    <w:pPr>
      <w:tabs>
        <w:tab w:val="left" w:pos="480"/>
        <w:tab w:val="left" w:pos="960"/>
        <w:tab w:val="left" w:pos="1440"/>
        <w:tab w:val="left" w:pos="1920"/>
        <w:tab w:val="left" w:pos="2400"/>
        <w:tab w:val="left" w:pos="2880"/>
        <w:tab w:val="left" w:pos="3360"/>
        <w:tab w:val="left" w:pos="3840"/>
        <w:tab w:val="left" w:pos="4320"/>
      </w:tabs>
      <w:ind w:firstLine="720"/>
      <w:jc w:val="both"/>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B73C5B"/>
    <w:rPr>
      <w:rFonts w:ascii="Consolas" w:eastAsia="Calibri" w:hAnsi="Consolas" w:cs="Times New Roman"/>
      <w:sz w:val="20"/>
      <w:szCs w:val="20"/>
    </w:rPr>
  </w:style>
  <w:style w:type="paragraph" w:styleId="Quote">
    <w:name w:val="Quote"/>
    <w:basedOn w:val="Normal"/>
    <w:next w:val="Normal"/>
    <w:link w:val="QuoteChar"/>
    <w:uiPriority w:val="29"/>
    <w:qFormat/>
    <w:rsid w:val="00B73C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73C5B"/>
    <w:rPr>
      <w:rFonts w:ascii="Times New Roman" w:eastAsia="Calibri" w:hAnsi="Times New Roman" w:cs="Times New Roman"/>
      <w:i/>
      <w:iCs/>
      <w:color w:val="404040" w:themeColor="text1" w:themeTint="BF"/>
      <w:sz w:val="24"/>
      <w:szCs w:val="24"/>
    </w:rPr>
  </w:style>
  <w:style w:type="paragraph" w:styleId="TableofAuthorities">
    <w:name w:val="table of authorities"/>
    <w:basedOn w:val="Normal"/>
    <w:next w:val="Normal"/>
    <w:uiPriority w:val="99"/>
    <w:semiHidden/>
    <w:unhideWhenUsed/>
    <w:rsid w:val="00B73C5B"/>
    <w:pPr>
      <w:spacing w:after="0"/>
      <w:ind w:left="240" w:hanging="240"/>
    </w:pPr>
  </w:style>
  <w:style w:type="paragraph" w:styleId="TableofFigures">
    <w:name w:val="table of figures"/>
    <w:basedOn w:val="Normal"/>
    <w:next w:val="Normal"/>
    <w:uiPriority w:val="99"/>
    <w:semiHidden/>
    <w:unhideWhenUsed/>
    <w:rsid w:val="00B73C5B"/>
    <w:pPr>
      <w:spacing w:after="0"/>
    </w:pPr>
  </w:style>
  <w:style w:type="paragraph" w:styleId="TOAHeading">
    <w:name w:val="toa heading"/>
    <w:basedOn w:val="Normal"/>
    <w:next w:val="Normal"/>
    <w:uiPriority w:val="99"/>
    <w:semiHidden/>
    <w:unhideWhenUsed/>
    <w:rsid w:val="00B73C5B"/>
    <w:pPr>
      <w:spacing w:before="120"/>
    </w:pPr>
    <w:rPr>
      <w:rFonts w:asciiTheme="majorHAnsi" w:eastAsiaTheme="majorEastAsia" w:hAnsiTheme="majorHAnsi" w:cstheme="majorBidi"/>
      <w:b/>
      <w:bCs/>
    </w:rPr>
  </w:style>
  <w:style w:type="paragraph" w:customStyle="1" w:styleId="TableParagraph">
    <w:name w:val="Table Paragraph"/>
    <w:basedOn w:val="Normal"/>
    <w:uiPriority w:val="1"/>
    <w:qFormat/>
    <w:rsid w:val="00A37BBB"/>
    <w:pPr>
      <w:widowControl w:val="0"/>
      <w:autoSpaceDE w:val="0"/>
      <w:autoSpaceDN w:val="0"/>
      <w:spacing w:after="0" w:line="247" w:lineRule="exact"/>
      <w:ind w:left="23" w:right="26" w:firstLine="0"/>
      <w:jc w:val="center"/>
    </w:pPr>
    <w:rPr>
      <w:rFonts w:eastAsia="Times New Roman"/>
      <w:sz w:val="22"/>
      <w:szCs w:val="22"/>
    </w:rPr>
  </w:style>
  <w:style w:type="paragraph" w:customStyle="1" w:styleId="Style29">
    <w:name w:val="Style29"/>
    <w:basedOn w:val="BodyText"/>
    <w:next w:val="BodyText"/>
    <w:rsid w:val="00A259FA"/>
    <w:pPr>
      <w:spacing w:before="240"/>
      <w:ind w:firstLine="720"/>
    </w:pPr>
    <w:rPr>
      <w:rFonts w:eastAsia="Times New Roman"/>
      <w:sz w:val="22"/>
    </w:rPr>
  </w:style>
  <w:style w:type="paragraph" w:customStyle="1" w:styleId="MacPacTrailer">
    <w:name w:val="MacPac Trailer"/>
    <w:rsid w:val="00726662"/>
    <w:pPr>
      <w:widowControl w:val="0"/>
      <w:spacing w:line="200" w:lineRule="exact"/>
    </w:pPr>
    <w:rPr>
      <w:rFonts w:ascii="Times New Roman" w:eastAsia="Times New Roman" w:hAnsi="Times New Roman" w:cs="Times New Roman"/>
      <w:sz w:val="16"/>
    </w:rPr>
  </w:style>
  <w:style w:type="paragraph" w:customStyle="1" w:styleId="O-BodyText">
    <w:name w:val="O-Body Text ()"/>
    <w:aliases w:val="1Body,s1"/>
    <w:basedOn w:val="Normal"/>
    <w:qFormat/>
    <w:rsid w:val="00A259FA"/>
    <w:pPr>
      <w:ind w:firstLine="0"/>
      <w:jc w:val="left"/>
    </w:pPr>
    <w:rPr>
      <w:rFonts w:eastAsia="Times New Roman"/>
    </w:rPr>
  </w:style>
  <w:style w:type="paragraph" w:customStyle="1" w:styleId="DocID">
    <w:name w:val="DocID"/>
    <w:basedOn w:val="Footer"/>
    <w:next w:val="Footer"/>
    <w:link w:val="DocIDChar"/>
    <w:rsid w:val="00AE4A9E"/>
    <w:pPr>
      <w:tabs>
        <w:tab w:val="clear" w:pos="4680"/>
        <w:tab w:val="clear" w:pos="9360"/>
      </w:tabs>
      <w:spacing w:after="0"/>
      <w:ind w:firstLine="0"/>
      <w:jc w:val="left"/>
    </w:pPr>
    <w:rPr>
      <w:rFonts w:eastAsia="Times New Roman"/>
      <w:sz w:val="16"/>
    </w:rPr>
  </w:style>
  <w:style w:type="table" w:customStyle="1" w:styleId="TableGrid20">
    <w:name w:val="Table Grid2"/>
    <w:basedOn w:val="TableNormal"/>
    <w:next w:val="TableGrid"/>
    <w:rsid w:val="00AE4A9E"/>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IDChar">
    <w:name w:val="DocID Char"/>
    <w:basedOn w:val="DefaultParagraphFont"/>
    <w:link w:val="DocID"/>
    <w:rsid w:val="00AE4A9E"/>
    <w:rPr>
      <w:rFonts w:ascii="Times New Roman" w:eastAsia="Times New Roman" w:hAnsi="Times New Roman" w:cs="Times New Roman"/>
      <w:sz w:val="16"/>
      <w:szCs w:val="24"/>
    </w:rPr>
  </w:style>
  <w:style w:type="table" w:customStyle="1" w:styleId="TableGrid11">
    <w:name w:val="Table Grid11"/>
    <w:basedOn w:val="TableNormal"/>
    <w:next w:val="TableGrid"/>
    <w:uiPriority w:val="39"/>
    <w:rsid w:val="00AE4A9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4A9E"/>
    <w:rPr>
      <w:color w:val="808080"/>
    </w:rPr>
  </w:style>
  <w:style w:type="paragraph" w:customStyle="1" w:styleId="O-BodyText5J">
    <w:name w:val="O-Body Text .5” (J)"/>
    <w:aliases w:val="3Half,s14"/>
    <w:basedOn w:val="Normal"/>
    <w:uiPriority w:val="7"/>
    <w:qFormat/>
    <w:rsid w:val="00264306"/>
    <w:rPr>
      <w:rFonts w:eastAsia="Times New Roman"/>
      <w:szCs w:val="20"/>
    </w:rPr>
  </w:style>
  <w:style w:type="paragraph" w:customStyle="1" w:styleId="FLI5LftInd0">
    <w:name w:val="FLI .5&quot;/Lft Ind .0&quot;"/>
    <w:next w:val="Normal"/>
    <w:rsid w:val="009A7276"/>
    <w:pPr>
      <w:spacing w:after="240"/>
      <w:ind w:firstLine="720"/>
      <w:jc w:val="both"/>
    </w:pPr>
    <w:rPr>
      <w:rFonts w:ascii="Times New Roman" w:eastAsia="Times New Roman" w:hAnsi="Times New Roman" w:cs="Times New Roman"/>
      <w:sz w:val="24"/>
      <w:szCs w:val="20"/>
    </w:rPr>
  </w:style>
  <w:style w:type="table" w:customStyle="1" w:styleId="TableGrid30">
    <w:name w:val="Table Grid3"/>
    <w:basedOn w:val="TableNormal"/>
    <w:next w:val="TableGrid"/>
    <w:rsid w:val="004C718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8B3534"/>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0A17C3"/>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A17C3"/>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rsid w:val="007C2EB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63737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0C0CA7"/>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0C0CA7"/>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C0CA7"/>
    <w:pPr>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C0CA7"/>
    <w:rPr>
      <w:rFonts w:ascii="Arial" w:eastAsia="Arial"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22B9"/>
    <w:rPr>
      <w:color w:val="605E5C"/>
      <w:shd w:val="clear" w:color="auto" w:fill="E1DFDD"/>
    </w:rPr>
  </w:style>
  <w:style w:type="paragraph" w:customStyle="1" w:styleId="25Indent">
    <w:name w:val="2.5&quot; Indent"/>
    <w:basedOn w:val="O-BodyText"/>
    <w:uiPriority w:val="47"/>
    <w:rsid w:val="001905B3"/>
    <w:pPr>
      <w:spacing w:after="0"/>
      <w:ind w:left="3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966">
      <w:bodyDiv w:val="1"/>
      <w:marLeft w:val="0"/>
      <w:marRight w:val="0"/>
      <w:marTop w:val="0"/>
      <w:marBottom w:val="0"/>
      <w:divBdr>
        <w:top w:val="none" w:sz="0" w:space="0" w:color="auto"/>
        <w:left w:val="none" w:sz="0" w:space="0" w:color="auto"/>
        <w:bottom w:val="none" w:sz="0" w:space="0" w:color="auto"/>
        <w:right w:val="none" w:sz="0" w:space="0" w:color="auto"/>
      </w:divBdr>
    </w:div>
    <w:div w:id="110707261">
      <w:bodyDiv w:val="1"/>
      <w:marLeft w:val="0"/>
      <w:marRight w:val="0"/>
      <w:marTop w:val="0"/>
      <w:marBottom w:val="0"/>
      <w:divBdr>
        <w:top w:val="none" w:sz="0" w:space="0" w:color="auto"/>
        <w:left w:val="none" w:sz="0" w:space="0" w:color="auto"/>
        <w:bottom w:val="none" w:sz="0" w:space="0" w:color="auto"/>
        <w:right w:val="none" w:sz="0" w:space="0" w:color="auto"/>
      </w:divBdr>
    </w:div>
    <w:div w:id="179516337">
      <w:bodyDiv w:val="1"/>
      <w:marLeft w:val="0"/>
      <w:marRight w:val="0"/>
      <w:marTop w:val="0"/>
      <w:marBottom w:val="0"/>
      <w:divBdr>
        <w:top w:val="none" w:sz="0" w:space="0" w:color="auto"/>
        <w:left w:val="none" w:sz="0" w:space="0" w:color="auto"/>
        <w:bottom w:val="none" w:sz="0" w:space="0" w:color="auto"/>
        <w:right w:val="none" w:sz="0" w:space="0" w:color="auto"/>
      </w:divBdr>
    </w:div>
    <w:div w:id="381028021">
      <w:bodyDiv w:val="1"/>
      <w:marLeft w:val="0"/>
      <w:marRight w:val="0"/>
      <w:marTop w:val="0"/>
      <w:marBottom w:val="0"/>
      <w:divBdr>
        <w:top w:val="none" w:sz="0" w:space="0" w:color="auto"/>
        <w:left w:val="none" w:sz="0" w:space="0" w:color="auto"/>
        <w:bottom w:val="none" w:sz="0" w:space="0" w:color="auto"/>
        <w:right w:val="none" w:sz="0" w:space="0" w:color="auto"/>
      </w:divBdr>
    </w:div>
    <w:div w:id="464812187">
      <w:bodyDiv w:val="1"/>
      <w:marLeft w:val="0"/>
      <w:marRight w:val="0"/>
      <w:marTop w:val="0"/>
      <w:marBottom w:val="0"/>
      <w:divBdr>
        <w:top w:val="none" w:sz="0" w:space="0" w:color="auto"/>
        <w:left w:val="none" w:sz="0" w:space="0" w:color="auto"/>
        <w:bottom w:val="none" w:sz="0" w:space="0" w:color="auto"/>
        <w:right w:val="none" w:sz="0" w:space="0" w:color="auto"/>
      </w:divBdr>
    </w:div>
    <w:div w:id="571352272">
      <w:bodyDiv w:val="1"/>
      <w:marLeft w:val="0"/>
      <w:marRight w:val="0"/>
      <w:marTop w:val="0"/>
      <w:marBottom w:val="0"/>
      <w:divBdr>
        <w:top w:val="none" w:sz="0" w:space="0" w:color="auto"/>
        <w:left w:val="none" w:sz="0" w:space="0" w:color="auto"/>
        <w:bottom w:val="none" w:sz="0" w:space="0" w:color="auto"/>
        <w:right w:val="none" w:sz="0" w:space="0" w:color="auto"/>
      </w:divBdr>
    </w:div>
    <w:div w:id="736779228">
      <w:bodyDiv w:val="1"/>
      <w:marLeft w:val="0"/>
      <w:marRight w:val="0"/>
      <w:marTop w:val="0"/>
      <w:marBottom w:val="0"/>
      <w:divBdr>
        <w:top w:val="none" w:sz="0" w:space="0" w:color="auto"/>
        <w:left w:val="none" w:sz="0" w:space="0" w:color="auto"/>
        <w:bottom w:val="none" w:sz="0" w:space="0" w:color="auto"/>
        <w:right w:val="none" w:sz="0" w:space="0" w:color="auto"/>
      </w:divBdr>
    </w:div>
    <w:div w:id="863129340">
      <w:bodyDiv w:val="1"/>
      <w:marLeft w:val="0"/>
      <w:marRight w:val="0"/>
      <w:marTop w:val="0"/>
      <w:marBottom w:val="0"/>
      <w:divBdr>
        <w:top w:val="none" w:sz="0" w:space="0" w:color="auto"/>
        <w:left w:val="none" w:sz="0" w:space="0" w:color="auto"/>
        <w:bottom w:val="none" w:sz="0" w:space="0" w:color="auto"/>
        <w:right w:val="none" w:sz="0" w:space="0" w:color="auto"/>
      </w:divBdr>
    </w:div>
    <w:div w:id="908344634">
      <w:bodyDiv w:val="1"/>
      <w:marLeft w:val="0"/>
      <w:marRight w:val="0"/>
      <w:marTop w:val="0"/>
      <w:marBottom w:val="0"/>
      <w:divBdr>
        <w:top w:val="none" w:sz="0" w:space="0" w:color="auto"/>
        <w:left w:val="none" w:sz="0" w:space="0" w:color="auto"/>
        <w:bottom w:val="none" w:sz="0" w:space="0" w:color="auto"/>
        <w:right w:val="none" w:sz="0" w:space="0" w:color="auto"/>
      </w:divBdr>
    </w:div>
    <w:div w:id="985628151">
      <w:bodyDiv w:val="1"/>
      <w:marLeft w:val="0"/>
      <w:marRight w:val="0"/>
      <w:marTop w:val="0"/>
      <w:marBottom w:val="0"/>
      <w:divBdr>
        <w:top w:val="none" w:sz="0" w:space="0" w:color="auto"/>
        <w:left w:val="none" w:sz="0" w:space="0" w:color="auto"/>
        <w:bottom w:val="none" w:sz="0" w:space="0" w:color="auto"/>
        <w:right w:val="none" w:sz="0" w:space="0" w:color="auto"/>
      </w:divBdr>
    </w:div>
    <w:div w:id="1005598692">
      <w:bodyDiv w:val="1"/>
      <w:marLeft w:val="0"/>
      <w:marRight w:val="0"/>
      <w:marTop w:val="0"/>
      <w:marBottom w:val="0"/>
      <w:divBdr>
        <w:top w:val="none" w:sz="0" w:space="0" w:color="auto"/>
        <w:left w:val="none" w:sz="0" w:space="0" w:color="auto"/>
        <w:bottom w:val="none" w:sz="0" w:space="0" w:color="auto"/>
        <w:right w:val="none" w:sz="0" w:space="0" w:color="auto"/>
      </w:divBdr>
    </w:div>
    <w:div w:id="1023098070">
      <w:bodyDiv w:val="1"/>
      <w:marLeft w:val="0"/>
      <w:marRight w:val="0"/>
      <w:marTop w:val="0"/>
      <w:marBottom w:val="0"/>
      <w:divBdr>
        <w:top w:val="none" w:sz="0" w:space="0" w:color="auto"/>
        <w:left w:val="none" w:sz="0" w:space="0" w:color="auto"/>
        <w:bottom w:val="none" w:sz="0" w:space="0" w:color="auto"/>
        <w:right w:val="none" w:sz="0" w:space="0" w:color="auto"/>
      </w:divBdr>
    </w:div>
    <w:div w:id="1092048020">
      <w:bodyDiv w:val="1"/>
      <w:marLeft w:val="0"/>
      <w:marRight w:val="0"/>
      <w:marTop w:val="0"/>
      <w:marBottom w:val="0"/>
      <w:divBdr>
        <w:top w:val="none" w:sz="0" w:space="0" w:color="auto"/>
        <w:left w:val="none" w:sz="0" w:space="0" w:color="auto"/>
        <w:bottom w:val="none" w:sz="0" w:space="0" w:color="auto"/>
        <w:right w:val="none" w:sz="0" w:space="0" w:color="auto"/>
      </w:divBdr>
    </w:div>
    <w:div w:id="1103527769">
      <w:bodyDiv w:val="1"/>
      <w:marLeft w:val="0"/>
      <w:marRight w:val="0"/>
      <w:marTop w:val="0"/>
      <w:marBottom w:val="0"/>
      <w:divBdr>
        <w:top w:val="none" w:sz="0" w:space="0" w:color="auto"/>
        <w:left w:val="none" w:sz="0" w:space="0" w:color="auto"/>
        <w:bottom w:val="none" w:sz="0" w:space="0" w:color="auto"/>
        <w:right w:val="none" w:sz="0" w:space="0" w:color="auto"/>
      </w:divBdr>
    </w:div>
    <w:div w:id="1406948541">
      <w:bodyDiv w:val="1"/>
      <w:marLeft w:val="0"/>
      <w:marRight w:val="0"/>
      <w:marTop w:val="0"/>
      <w:marBottom w:val="0"/>
      <w:divBdr>
        <w:top w:val="none" w:sz="0" w:space="0" w:color="auto"/>
        <w:left w:val="none" w:sz="0" w:space="0" w:color="auto"/>
        <w:bottom w:val="none" w:sz="0" w:space="0" w:color="auto"/>
        <w:right w:val="none" w:sz="0" w:space="0" w:color="auto"/>
      </w:divBdr>
    </w:div>
    <w:div w:id="1414546183">
      <w:bodyDiv w:val="1"/>
      <w:marLeft w:val="0"/>
      <w:marRight w:val="0"/>
      <w:marTop w:val="0"/>
      <w:marBottom w:val="0"/>
      <w:divBdr>
        <w:top w:val="none" w:sz="0" w:space="0" w:color="auto"/>
        <w:left w:val="none" w:sz="0" w:space="0" w:color="auto"/>
        <w:bottom w:val="none" w:sz="0" w:space="0" w:color="auto"/>
        <w:right w:val="none" w:sz="0" w:space="0" w:color="auto"/>
      </w:divBdr>
    </w:div>
    <w:div w:id="1422407783">
      <w:bodyDiv w:val="1"/>
      <w:marLeft w:val="0"/>
      <w:marRight w:val="0"/>
      <w:marTop w:val="0"/>
      <w:marBottom w:val="0"/>
      <w:divBdr>
        <w:top w:val="none" w:sz="0" w:space="0" w:color="auto"/>
        <w:left w:val="none" w:sz="0" w:space="0" w:color="auto"/>
        <w:bottom w:val="none" w:sz="0" w:space="0" w:color="auto"/>
        <w:right w:val="none" w:sz="0" w:space="0" w:color="auto"/>
      </w:divBdr>
    </w:div>
    <w:div w:id="1435902624">
      <w:bodyDiv w:val="1"/>
      <w:marLeft w:val="0"/>
      <w:marRight w:val="0"/>
      <w:marTop w:val="0"/>
      <w:marBottom w:val="0"/>
      <w:divBdr>
        <w:top w:val="none" w:sz="0" w:space="0" w:color="auto"/>
        <w:left w:val="none" w:sz="0" w:space="0" w:color="auto"/>
        <w:bottom w:val="none" w:sz="0" w:space="0" w:color="auto"/>
        <w:right w:val="none" w:sz="0" w:space="0" w:color="auto"/>
      </w:divBdr>
    </w:div>
    <w:div w:id="1443379098">
      <w:bodyDiv w:val="1"/>
      <w:marLeft w:val="0"/>
      <w:marRight w:val="0"/>
      <w:marTop w:val="0"/>
      <w:marBottom w:val="0"/>
      <w:divBdr>
        <w:top w:val="none" w:sz="0" w:space="0" w:color="auto"/>
        <w:left w:val="none" w:sz="0" w:space="0" w:color="auto"/>
        <w:bottom w:val="none" w:sz="0" w:space="0" w:color="auto"/>
        <w:right w:val="none" w:sz="0" w:space="0" w:color="auto"/>
      </w:divBdr>
    </w:div>
    <w:div w:id="1533613250">
      <w:bodyDiv w:val="1"/>
      <w:marLeft w:val="0"/>
      <w:marRight w:val="0"/>
      <w:marTop w:val="0"/>
      <w:marBottom w:val="0"/>
      <w:divBdr>
        <w:top w:val="none" w:sz="0" w:space="0" w:color="auto"/>
        <w:left w:val="none" w:sz="0" w:space="0" w:color="auto"/>
        <w:bottom w:val="none" w:sz="0" w:space="0" w:color="auto"/>
        <w:right w:val="none" w:sz="0" w:space="0" w:color="auto"/>
      </w:divBdr>
    </w:div>
    <w:div w:id="1534617245">
      <w:bodyDiv w:val="1"/>
      <w:marLeft w:val="0"/>
      <w:marRight w:val="0"/>
      <w:marTop w:val="0"/>
      <w:marBottom w:val="0"/>
      <w:divBdr>
        <w:top w:val="none" w:sz="0" w:space="0" w:color="auto"/>
        <w:left w:val="none" w:sz="0" w:space="0" w:color="auto"/>
        <w:bottom w:val="none" w:sz="0" w:space="0" w:color="auto"/>
        <w:right w:val="none" w:sz="0" w:space="0" w:color="auto"/>
      </w:divBdr>
    </w:div>
    <w:div w:id="1654750536">
      <w:bodyDiv w:val="1"/>
      <w:marLeft w:val="0"/>
      <w:marRight w:val="0"/>
      <w:marTop w:val="0"/>
      <w:marBottom w:val="0"/>
      <w:divBdr>
        <w:top w:val="none" w:sz="0" w:space="0" w:color="auto"/>
        <w:left w:val="none" w:sz="0" w:space="0" w:color="auto"/>
        <w:bottom w:val="none" w:sz="0" w:space="0" w:color="auto"/>
        <w:right w:val="none" w:sz="0" w:space="0" w:color="auto"/>
      </w:divBdr>
    </w:div>
    <w:div w:id="1727221532">
      <w:bodyDiv w:val="1"/>
      <w:marLeft w:val="0"/>
      <w:marRight w:val="0"/>
      <w:marTop w:val="0"/>
      <w:marBottom w:val="0"/>
      <w:divBdr>
        <w:top w:val="none" w:sz="0" w:space="0" w:color="auto"/>
        <w:left w:val="none" w:sz="0" w:space="0" w:color="auto"/>
        <w:bottom w:val="none" w:sz="0" w:space="0" w:color="auto"/>
        <w:right w:val="none" w:sz="0" w:space="0" w:color="auto"/>
      </w:divBdr>
    </w:div>
    <w:div w:id="1746293507">
      <w:bodyDiv w:val="1"/>
      <w:marLeft w:val="0"/>
      <w:marRight w:val="0"/>
      <w:marTop w:val="0"/>
      <w:marBottom w:val="0"/>
      <w:divBdr>
        <w:top w:val="none" w:sz="0" w:space="0" w:color="auto"/>
        <w:left w:val="none" w:sz="0" w:space="0" w:color="auto"/>
        <w:bottom w:val="none" w:sz="0" w:space="0" w:color="auto"/>
        <w:right w:val="none" w:sz="0" w:space="0" w:color="auto"/>
      </w:divBdr>
    </w:div>
    <w:div w:id="1801806227">
      <w:bodyDiv w:val="1"/>
      <w:marLeft w:val="0"/>
      <w:marRight w:val="0"/>
      <w:marTop w:val="0"/>
      <w:marBottom w:val="0"/>
      <w:divBdr>
        <w:top w:val="none" w:sz="0" w:space="0" w:color="auto"/>
        <w:left w:val="none" w:sz="0" w:space="0" w:color="auto"/>
        <w:bottom w:val="none" w:sz="0" w:space="0" w:color="auto"/>
        <w:right w:val="none" w:sz="0" w:space="0" w:color="auto"/>
      </w:divBdr>
    </w:div>
    <w:div w:id="1849056824">
      <w:bodyDiv w:val="1"/>
      <w:marLeft w:val="0"/>
      <w:marRight w:val="0"/>
      <w:marTop w:val="0"/>
      <w:marBottom w:val="0"/>
      <w:divBdr>
        <w:top w:val="none" w:sz="0" w:space="0" w:color="auto"/>
        <w:left w:val="none" w:sz="0" w:space="0" w:color="auto"/>
        <w:bottom w:val="none" w:sz="0" w:space="0" w:color="auto"/>
        <w:right w:val="none" w:sz="0" w:space="0" w:color="auto"/>
      </w:divBdr>
    </w:div>
    <w:div w:id="1900479665">
      <w:bodyDiv w:val="1"/>
      <w:marLeft w:val="0"/>
      <w:marRight w:val="0"/>
      <w:marTop w:val="0"/>
      <w:marBottom w:val="0"/>
      <w:divBdr>
        <w:top w:val="none" w:sz="0" w:space="0" w:color="auto"/>
        <w:left w:val="none" w:sz="0" w:space="0" w:color="auto"/>
        <w:bottom w:val="none" w:sz="0" w:space="0" w:color="auto"/>
        <w:right w:val="none" w:sz="0" w:space="0" w:color="auto"/>
      </w:divBdr>
    </w:div>
    <w:div w:id="190421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4.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JWDOCS!49331952.1</documentid>
  <senderid>NVALDEZ</senderid>
  <senderemail>NVALDEZ@JW.COM</senderemail>
  <lastmodified>2026-03-18T09:37:00.0000000-05:00</lastmodified>
  <database>JWDOCS</database>
</properties>
</file>

<file path=customXML/itemProps.xml><?xml version="1.0" encoding="utf-8"?>
<ds:datastoreItem xmlns:ds="http://schemas.openxmlformats.org/officeDocument/2006/customXml" ds:itemID="{4BD5F4A4-E0A4-4E09-A76D-A6240BC90DD4}">
  <ds:schemaRefs>
    <ds:schemaRef ds:uri="http://schemas.openxmlformats.org/officeDocument/2006/bibliography"/>
  </ds:schemaRefs>
</ds:datastoreItem>
</file>

<file path=docMetadata/LabelInfo.xml><?xml version="1.0" encoding="utf-8"?>
<clbl:labelList xmlns:clbl="http://schemas.microsoft.com/office/2020/mipLabelMetadata">
  <clbl:label id="{c388399f-3894-4fa4-afa6-b3b44a32030a}" enabled="0" method="" siteId="{c388399f-3894-4fa4-afa6-b3b44a32030a}"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2911</Words>
  <Characters>14646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Valdez, Noel</cp:lastModifiedBy>
  <cp:revision>2</cp:revision>
  <cp:lastPrinted>1900-01-01T06:00:00Z</cp:lastPrinted>
  <dcterms:created xsi:type="dcterms:W3CDTF">2026-03-18T14:37:00Z</dcterms:created>
  <dcterms:modified xsi:type="dcterms:W3CDTF">2026-03-18T14:37:00Z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49328852v.1</vt:lpwstr>
  </property>
  <property fmtid="{D5CDD505-2E9C-101B-9397-08002B2CF9AE}" pid="3" name="DocXFormat">
    <vt:lpwstr>DocID</vt:lpwstr>
  </property>
  <property fmtid="{D5CDD505-2E9C-101B-9397-08002B2CF9AE}" pid="4" name="DocXLocation">
    <vt:lpwstr>NoDocId</vt:lpwstr>
  </property>
</Properties>
</file>